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B5" w:rsidRDefault="000156B5" w:rsidP="00D60003">
      <w:pPr>
        <w:pStyle w:val="Nagwekspisutreci"/>
        <w:spacing w:before="0" w:line="240" w:lineRule="auto"/>
        <w:ind w:left="426"/>
        <w:rPr>
          <w:rFonts w:ascii="Arial" w:hAnsi="Arial" w:cs="Arial"/>
          <w:color w:val="auto"/>
        </w:rPr>
      </w:pPr>
      <w:bookmarkStart w:id="0" w:name="_Toc325490257"/>
      <w:bookmarkStart w:id="1" w:name="_Toc322103301"/>
      <w:bookmarkStart w:id="2" w:name="_Toc323622282"/>
      <w:r w:rsidRPr="000156B5">
        <w:rPr>
          <w:rFonts w:ascii="Arial" w:hAnsi="Arial" w:cs="Arial"/>
          <w:color w:val="auto"/>
        </w:rPr>
        <w:t xml:space="preserve">Spis </w:t>
      </w:r>
      <w:r w:rsidR="00913FB9">
        <w:rPr>
          <w:rFonts w:ascii="Arial" w:hAnsi="Arial" w:cs="Arial"/>
          <w:color w:val="auto"/>
        </w:rPr>
        <w:t>zawartości:</w:t>
      </w:r>
    </w:p>
    <w:p w:rsidR="0013670F" w:rsidRDefault="0013670F" w:rsidP="00D60003">
      <w:pPr>
        <w:pStyle w:val="Spistreci2"/>
        <w:numPr>
          <w:ilvl w:val="0"/>
          <w:numId w:val="0"/>
        </w:numPr>
        <w:ind w:left="426"/>
        <w:rPr>
          <w:rFonts w:ascii="Arial Narrow" w:hAnsi="Arial Narrow"/>
        </w:rPr>
      </w:pPr>
      <w:r w:rsidRPr="00E32E88">
        <w:rPr>
          <w:rFonts w:ascii="Arial Narrow" w:hAnsi="Arial Narrow"/>
        </w:rPr>
        <w:t>OPIS TECHNICZNY</w:t>
      </w:r>
    </w:p>
    <w:p w:rsidR="00DC708C" w:rsidRPr="00DC708C" w:rsidRDefault="00DC708C" w:rsidP="00D60003"/>
    <w:p w:rsidR="00571404" w:rsidRDefault="00D42704">
      <w:pPr>
        <w:pStyle w:val="Spistreci1"/>
        <w:rPr>
          <w:rFonts w:asciiTheme="minorHAnsi" w:eastAsiaTheme="minorEastAsia" w:hAnsiTheme="minorHAnsi" w:cstheme="minorBidi"/>
          <w:noProof/>
        </w:rPr>
      </w:pPr>
      <w:r w:rsidRPr="00D42704">
        <w:rPr>
          <w:rFonts w:ascii="Arial Narrow" w:hAnsi="Arial Narrow" w:cs="Arial"/>
          <w:sz w:val="20"/>
          <w:szCs w:val="20"/>
        </w:rPr>
        <w:fldChar w:fldCharType="begin"/>
      </w:r>
      <w:r w:rsidR="000156B5" w:rsidRPr="00E32E88">
        <w:rPr>
          <w:rFonts w:ascii="Arial Narrow" w:hAnsi="Arial Narrow" w:cs="Arial"/>
          <w:sz w:val="20"/>
          <w:szCs w:val="20"/>
        </w:rPr>
        <w:instrText xml:space="preserve"> TOC \o "1-3" \h \z \u </w:instrText>
      </w:r>
      <w:r w:rsidRPr="00D42704">
        <w:rPr>
          <w:rFonts w:ascii="Arial Narrow" w:hAnsi="Arial Narrow" w:cs="Arial"/>
          <w:sz w:val="20"/>
          <w:szCs w:val="20"/>
        </w:rPr>
        <w:fldChar w:fldCharType="separate"/>
      </w:r>
      <w:hyperlink w:anchor="_Toc214368766" w:history="1">
        <w:r w:rsidR="00571404" w:rsidRPr="00DE6E98">
          <w:rPr>
            <w:rStyle w:val="Hipercze"/>
            <w:noProof/>
          </w:rPr>
          <w:t>I.</w:t>
        </w:r>
        <w:r w:rsidR="00571404">
          <w:rPr>
            <w:rFonts w:asciiTheme="minorHAnsi" w:eastAsiaTheme="minorEastAsia" w:hAnsiTheme="minorHAnsi" w:cstheme="minorBidi"/>
            <w:noProof/>
          </w:rPr>
          <w:tab/>
        </w:r>
        <w:r w:rsidR="00571404" w:rsidRPr="00DE6E98">
          <w:rPr>
            <w:rStyle w:val="Hipercze"/>
            <w:noProof/>
          </w:rPr>
          <w:t>OPIS TECHNICZNY</w:t>
        </w:r>
        <w:r w:rsidR="00571404">
          <w:rPr>
            <w:noProof/>
            <w:webHidden/>
          </w:rPr>
          <w:tab/>
        </w:r>
        <w:r w:rsidR="00571404">
          <w:rPr>
            <w:noProof/>
            <w:webHidden/>
          </w:rPr>
          <w:fldChar w:fldCharType="begin"/>
        </w:r>
        <w:r w:rsidR="00571404">
          <w:rPr>
            <w:noProof/>
            <w:webHidden/>
          </w:rPr>
          <w:instrText xml:space="preserve"> PAGEREF _Toc214368766 \h </w:instrText>
        </w:r>
        <w:r w:rsidR="00571404">
          <w:rPr>
            <w:noProof/>
            <w:webHidden/>
          </w:rPr>
        </w:r>
        <w:r w:rsidR="00571404">
          <w:rPr>
            <w:noProof/>
            <w:webHidden/>
          </w:rPr>
          <w:fldChar w:fldCharType="separate"/>
        </w:r>
        <w:r w:rsidR="00571404">
          <w:rPr>
            <w:noProof/>
            <w:webHidden/>
          </w:rPr>
          <w:t>4</w:t>
        </w:r>
        <w:r w:rsidR="00571404"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214368767" w:history="1">
        <w:r w:rsidRPr="00DE6E98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E6E98">
          <w:rPr>
            <w:rStyle w:val="Hipercze"/>
            <w:noProof/>
          </w:rPr>
          <w:t>PRZEDMIOT I 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68" w:history="1">
        <w:r w:rsidRPr="00DE6E98">
          <w:rPr>
            <w:rStyle w:val="Hipercze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Przedmiot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69" w:history="1">
        <w:r w:rsidRPr="00DE6E98">
          <w:rPr>
            <w:rStyle w:val="Hipercze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Zleceniodawca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70" w:history="1">
        <w:r w:rsidRPr="00DE6E98">
          <w:rPr>
            <w:rStyle w:val="Hipercze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Inwestor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71" w:history="1">
        <w:r w:rsidRPr="00DE6E98">
          <w:rPr>
            <w:rStyle w:val="Hipercze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72" w:history="1">
        <w:r w:rsidRPr="00DE6E98">
          <w:rPr>
            <w:rStyle w:val="Hipercze"/>
            <w:noProof/>
          </w:rPr>
          <w:t>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73" w:history="1">
        <w:r w:rsidRPr="00DE6E98">
          <w:rPr>
            <w:rStyle w:val="Hipercze"/>
            <w:noProof/>
          </w:rPr>
          <w:t>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Lokalizacja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74" w:history="1">
        <w:r w:rsidRPr="00DE6E98">
          <w:rPr>
            <w:rStyle w:val="Hipercze"/>
            <w:noProof/>
          </w:rPr>
          <w:t>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ZAŁOŻENIA ORAZ SCHEMATY STATYCZNE I OBCIĄŻENIA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75" w:history="1">
        <w:r w:rsidRPr="00DE6E98">
          <w:rPr>
            <w:rStyle w:val="Hipercze"/>
            <w:noProof/>
          </w:rPr>
          <w:t>1.8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Obciążenia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76" w:history="1">
        <w:r w:rsidRPr="00DE6E98">
          <w:rPr>
            <w:rStyle w:val="Hipercze"/>
            <w:noProof/>
          </w:rPr>
          <w:t>1.9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Opis ogólny i schematy statyczne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214368777" w:history="1">
        <w:r w:rsidRPr="00DE6E98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E6E98">
          <w:rPr>
            <w:rStyle w:val="Hipercze"/>
            <w:noProof/>
          </w:rPr>
          <w:t>WARUNKI GRUNTOWO-WODNE I ROBOTY ZIEMNE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78" w:history="1">
        <w:r w:rsidRPr="00DE6E98">
          <w:rPr>
            <w:rStyle w:val="Hipercz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Podłoże gruntowe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79" w:history="1">
        <w:r w:rsidRPr="00DE6E98">
          <w:rPr>
            <w:rStyle w:val="Hipercz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Parametry geotechniczne gruntów.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80" w:history="1">
        <w:r w:rsidRPr="00DE6E98">
          <w:rPr>
            <w:rStyle w:val="Hipercze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Warunki wodne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81" w:history="1">
        <w:r w:rsidRPr="00DE6E98">
          <w:rPr>
            <w:rStyle w:val="Hipercze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Roboty ziemne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214368782" w:history="1">
        <w:r w:rsidRPr="00DE6E98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E6E98">
          <w:rPr>
            <w:rStyle w:val="Hipercze"/>
            <w:noProof/>
          </w:rPr>
          <w:t>OPIS ELEMENTÓW KONSTRUKCYJNYCH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83" w:history="1">
        <w:r w:rsidRPr="00DE6E98">
          <w:rPr>
            <w:rStyle w:val="Hipercze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Fundamenty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84" w:history="1">
        <w:r w:rsidRPr="00DE6E98">
          <w:rPr>
            <w:rStyle w:val="Hipercze"/>
            <w:noProof/>
          </w:rPr>
          <w:t>Stopy i ławy fundamentowe.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85" w:history="1">
        <w:r w:rsidRPr="00DE6E98">
          <w:rPr>
            <w:rStyle w:val="Hipercze"/>
            <w:noProof/>
          </w:rPr>
          <w:t>Belki podwalinowe.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86" w:history="1">
        <w:r w:rsidRPr="00DE6E98">
          <w:rPr>
            <w:rStyle w:val="Hipercze"/>
            <w:noProof/>
          </w:rPr>
          <w:t>Ściany fundamentowe.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87" w:history="1">
        <w:r w:rsidRPr="00DE6E98">
          <w:rPr>
            <w:rStyle w:val="Hipercze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Ściany murowane.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88" w:history="1">
        <w:r w:rsidRPr="00DE6E98">
          <w:rPr>
            <w:rStyle w:val="Hipercze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Belki żelbetowe – części biurowej (B).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89" w:history="1">
        <w:r w:rsidRPr="00DE6E98">
          <w:rPr>
            <w:rStyle w:val="Hipercze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Belki żelbetowe antresoli – części usługowej (H).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0" w:history="1">
        <w:r w:rsidRPr="00DE6E98">
          <w:rPr>
            <w:rStyle w:val="Hipercze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Stropy– części biurowej (B).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1" w:history="1">
        <w:r w:rsidRPr="00DE6E98">
          <w:rPr>
            <w:rStyle w:val="Hipercze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Stropy– antresoli - części usługowej (H).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2" w:history="1">
        <w:r w:rsidRPr="00DE6E98">
          <w:rPr>
            <w:rStyle w:val="Hipercze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Słupy i trzpienie żelbetowe- części biurowej (B)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3" w:history="1">
        <w:r w:rsidRPr="00DE6E98">
          <w:rPr>
            <w:rStyle w:val="Hipercze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Słupy żelbetowe części usługowej (H)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4" w:history="1">
        <w:r w:rsidRPr="00DE6E98">
          <w:rPr>
            <w:rStyle w:val="Hipercze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Słupy żelbetowe- antresoli części usługowej (H)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5" w:history="1">
        <w:r w:rsidRPr="00DE6E98">
          <w:rPr>
            <w:rStyle w:val="Hipercze"/>
            <w:noProof/>
          </w:rPr>
          <w:t>3.10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Wieńce i nadproża– części biurowej.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6" w:history="1">
        <w:r w:rsidRPr="00DE6E98">
          <w:rPr>
            <w:rStyle w:val="Hipercze"/>
            <w:noProof/>
          </w:rPr>
          <w:t>3.11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Schody.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7" w:history="1">
        <w:r w:rsidRPr="00DE6E98">
          <w:rPr>
            <w:rStyle w:val="Hipercze"/>
            <w:noProof/>
          </w:rPr>
          <w:t>3.12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Posadzka części usługowej (H)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8" w:history="1">
        <w:r w:rsidRPr="00DE6E98">
          <w:rPr>
            <w:rStyle w:val="Hipercze"/>
            <w:noProof/>
          </w:rPr>
          <w:t>3.13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Konstrukcja dachu , hali usługowej (H).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799" w:history="1">
        <w:r w:rsidRPr="00DE6E98">
          <w:rPr>
            <w:rStyle w:val="Hipercze"/>
            <w:noProof/>
          </w:rPr>
          <w:t>3.14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Przekrycie dachu cześci usługowej (H).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0" w:history="1">
        <w:r w:rsidRPr="00DE6E98">
          <w:rPr>
            <w:rStyle w:val="Hipercze"/>
            <w:noProof/>
          </w:rPr>
          <w:t>3.15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Obudowa ścienna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1" w:history="1">
        <w:r w:rsidRPr="00DE6E98">
          <w:rPr>
            <w:rStyle w:val="Hipercze"/>
            <w:noProof/>
          </w:rPr>
          <w:t>3.16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Stężenia.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2" w:history="1">
        <w:r w:rsidRPr="00DE6E98">
          <w:rPr>
            <w:rStyle w:val="Hipercze"/>
            <w:noProof/>
          </w:rPr>
          <w:t>3.17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Konstrukcje dodatkowe (H).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3" w:history="1">
        <w:r w:rsidRPr="00DE6E98">
          <w:rPr>
            <w:rStyle w:val="Hipercze"/>
            <w:noProof/>
          </w:rPr>
          <w:t>3.18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Zabezpieczenie antykorozyjne konstrukcji stalowej.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4" w:history="1">
        <w:r w:rsidRPr="00DE6E98">
          <w:rPr>
            <w:rStyle w:val="Hipercze"/>
            <w:noProof/>
          </w:rPr>
          <w:t>3.19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Połączenia stalowe i montaż elementów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5" w:history="1">
        <w:r w:rsidRPr="00DE6E98">
          <w:rPr>
            <w:rStyle w:val="Hipercze"/>
            <w:noProof/>
          </w:rPr>
          <w:t>3.20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Dylatacje i przerwy robocze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6" w:history="1">
        <w:r w:rsidRPr="00DE6E98">
          <w:rPr>
            <w:rStyle w:val="Hipercze"/>
            <w:noProof/>
          </w:rPr>
          <w:t>3.21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Izolacje przeciwwilgociowe: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7" w:history="1">
        <w:r w:rsidRPr="00DE6E98">
          <w:rPr>
            <w:rStyle w:val="Hipercze"/>
            <w:noProof/>
          </w:rPr>
          <w:t>3.22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ROZWIĄZANIA MATERIAŁOWE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8" w:history="1">
        <w:r w:rsidRPr="00DE6E98">
          <w:rPr>
            <w:rStyle w:val="Hipercze"/>
            <w:noProof/>
          </w:rPr>
          <w:t>3.23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INFORMACJA DOTYCZĄCA WARUNKÓW BHP PODCZAS WYKONYWANIA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4368809" w:history="1">
        <w:r w:rsidRPr="00DE6E98">
          <w:rPr>
            <w:rStyle w:val="Hipercze"/>
            <w:noProof/>
          </w:rPr>
          <w:t>3.24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E6E98">
          <w:rPr>
            <w:rStyle w:val="Hipercze"/>
            <w:noProof/>
          </w:rPr>
          <w:t>WYKAZ PRZEPISÓW I NORM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71404" w:rsidRDefault="00571404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214368810" w:history="1">
        <w:r w:rsidRPr="00DE6E98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DE6E98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_Toc214368810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C708C" w:rsidRDefault="00D42704" w:rsidP="00D60003">
      <w:pPr>
        <w:ind w:left="426"/>
        <w:contextualSpacing/>
        <w:rPr>
          <w:rFonts w:ascii="Arial" w:hAnsi="Arial" w:cs="Arial"/>
          <w:b/>
          <w:bCs/>
          <w:i/>
        </w:rPr>
      </w:pPr>
      <w:r w:rsidRPr="00E32E88">
        <w:rPr>
          <w:rFonts w:ascii="Arial Narrow" w:hAnsi="Arial Narrow" w:cs="Arial"/>
          <w:b/>
          <w:bCs/>
          <w:i/>
        </w:rPr>
        <w:fldChar w:fldCharType="end"/>
      </w:r>
    </w:p>
    <w:p w:rsidR="006E097B" w:rsidRDefault="006E097B" w:rsidP="00D60003">
      <w:pPr>
        <w:ind w:left="426"/>
        <w:contextualSpacing/>
        <w:rPr>
          <w:rFonts w:ascii="Arial" w:hAnsi="Arial" w:cs="Arial"/>
          <w:b/>
          <w:sz w:val="22"/>
          <w:szCs w:val="22"/>
        </w:rPr>
      </w:pPr>
    </w:p>
    <w:p w:rsidR="00DC708C" w:rsidRDefault="00DC708C" w:rsidP="00D60003">
      <w:pPr>
        <w:ind w:left="426"/>
        <w:contextualSpacing/>
        <w:rPr>
          <w:rFonts w:ascii="Arial" w:hAnsi="Arial" w:cs="Arial"/>
          <w:b/>
          <w:sz w:val="22"/>
          <w:szCs w:val="22"/>
        </w:rPr>
      </w:pPr>
    </w:p>
    <w:p w:rsidR="00511742" w:rsidRDefault="00511742" w:rsidP="00D60003">
      <w:pPr>
        <w:ind w:left="426"/>
        <w:contextualSpacing/>
        <w:rPr>
          <w:rFonts w:ascii="Arial" w:hAnsi="Arial" w:cs="Arial"/>
          <w:b/>
          <w:sz w:val="22"/>
          <w:szCs w:val="22"/>
        </w:rPr>
      </w:pPr>
    </w:p>
    <w:p w:rsidR="00991F87" w:rsidRDefault="00991F87" w:rsidP="00D60003">
      <w:pPr>
        <w:ind w:left="426"/>
        <w:contextualSpacing/>
        <w:rPr>
          <w:rFonts w:ascii="Arial" w:hAnsi="Arial" w:cs="Arial"/>
          <w:b/>
          <w:sz w:val="22"/>
          <w:szCs w:val="22"/>
        </w:rPr>
      </w:pPr>
    </w:p>
    <w:p w:rsidR="00571404" w:rsidRDefault="00571404" w:rsidP="00D60003">
      <w:pPr>
        <w:ind w:left="426"/>
        <w:contextualSpacing/>
        <w:rPr>
          <w:rFonts w:ascii="Arial" w:hAnsi="Arial" w:cs="Arial"/>
          <w:b/>
          <w:sz w:val="22"/>
          <w:szCs w:val="22"/>
        </w:rPr>
      </w:pPr>
    </w:p>
    <w:p w:rsidR="00511742" w:rsidRDefault="00511742" w:rsidP="00D60003">
      <w:pPr>
        <w:ind w:left="426"/>
        <w:contextualSpacing/>
        <w:rPr>
          <w:rFonts w:ascii="Arial" w:hAnsi="Arial" w:cs="Arial"/>
          <w:b/>
          <w:sz w:val="22"/>
          <w:szCs w:val="22"/>
        </w:rPr>
      </w:pPr>
    </w:p>
    <w:p w:rsidR="00DC708C" w:rsidRDefault="00DC708C" w:rsidP="00D60003">
      <w:pPr>
        <w:ind w:left="426"/>
        <w:contextualSpacing/>
        <w:rPr>
          <w:rFonts w:ascii="Arial" w:hAnsi="Arial" w:cs="Arial"/>
          <w:b/>
          <w:sz w:val="22"/>
          <w:szCs w:val="22"/>
        </w:rPr>
      </w:pPr>
    </w:p>
    <w:p w:rsidR="00E32E88" w:rsidRPr="00D50EFF" w:rsidRDefault="00E32E88" w:rsidP="00D60003">
      <w:pPr>
        <w:ind w:left="426"/>
        <w:contextualSpacing/>
        <w:rPr>
          <w:rFonts w:ascii="Arial" w:hAnsi="Arial" w:cs="Arial"/>
          <w:b/>
          <w:sz w:val="22"/>
          <w:szCs w:val="22"/>
        </w:rPr>
      </w:pPr>
    </w:p>
    <w:p w:rsidR="00913FB9" w:rsidRDefault="00913FB9" w:rsidP="00D60003">
      <w:pPr>
        <w:pStyle w:val="Akapitzlist"/>
        <w:numPr>
          <w:ilvl w:val="0"/>
          <w:numId w:val="44"/>
        </w:numPr>
        <w:rPr>
          <w:rFonts w:cs="Arial"/>
          <w:b/>
          <w:sz w:val="22"/>
          <w:szCs w:val="22"/>
        </w:rPr>
      </w:pPr>
      <w:r w:rsidRPr="00DC708C">
        <w:rPr>
          <w:rFonts w:cs="Arial"/>
          <w:b/>
          <w:sz w:val="22"/>
          <w:szCs w:val="22"/>
        </w:rPr>
        <w:lastRenderedPageBreak/>
        <w:t>RYSUNKI KONSTRUKCYJNE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PW-KON-01 - Rzut fundamentów.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PW-KON-02 - Rzut poziomu 0,</w:t>
      </w:r>
      <w:r>
        <w:rPr>
          <w:rFonts w:cs="Arial"/>
          <w:b/>
          <w:sz w:val="22"/>
          <w:szCs w:val="22"/>
        </w:rPr>
        <w:t xml:space="preserve"> Rzuty spoczników Sp1, Sp2, Sp3</w:t>
      </w:r>
      <w:r w:rsidRPr="00991F87">
        <w:rPr>
          <w:rFonts w:cs="Arial"/>
          <w:b/>
          <w:sz w:val="22"/>
          <w:szCs w:val="22"/>
        </w:rPr>
        <w:t>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PW-KON-03 - Rzut poziomu +1- Przekrój 4-4-.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PW-KON-04 - Rzut poz-+2- Przekrój 1-1, 2-2, 3-3, 5-5.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PW-KON-05 - Rzut dachu</w:t>
      </w:r>
      <w:r w:rsidRPr="00991F87">
        <w:rPr>
          <w:rFonts w:cs="Arial"/>
          <w:b/>
          <w:sz w:val="22"/>
          <w:szCs w:val="22"/>
        </w:rPr>
        <w:t>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PW-KON-06 - Elewacje konstrukcyjn</w:t>
      </w:r>
      <w:r>
        <w:rPr>
          <w:rFonts w:cs="Arial"/>
          <w:b/>
          <w:sz w:val="22"/>
          <w:szCs w:val="22"/>
        </w:rPr>
        <w:t>e w osi 1 i 3</w:t>
      </w:r>
      <w:r w:rsidRPr="00991F87">
        <w:rPr>
          <w:rFonts w:cs="Arial"/>
          <w:b/>
          <w:sz w:val="22"/>
          <w:szCs w:val="22"/>
        </w:rPr>
        <w:t>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PW-KON-07 - Przekrój A-A- Elew</w:t>
      </w:r>
      <w:r>
        <w:rPr>
          <w:rFonts w:cs="Arial"/>
          <w:b/>
          <w:sz w:val="22"/>
          <w:szCs w:val="22"/>
        </w:rPr>
        <w:t>acje konstrukcyjne w osi A i L.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PW-K-B-01. Belki B-1.1., B-1.2.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PW-K-B-02. Belk B-1.3.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PW-K-B-03. Belka B-1.4.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PW-K-B-04. Belka B-1.4A.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PW-K-C-01. Słupy HALI S-1, S-1A,S-2, S-3, S-4, S-4A,S-5, S-5A..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PW-K-C-02. Słupy S-6, S-6A.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PW-K-C-03. Trzpien T-1.1.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PW-K-C-04. Trzpien T-1.2.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PW-K-C-05. Trzpien T-1.3, T-1.3A, T-1.3B.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PW-K-F-01. Stopa SF-1.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PW-K-F-02. Stopa SF-1A.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PW-K-F-03. Stopa SF-2.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PW-K-F-04. Stopa SF-3.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PW-K-F-05. Stopa SF-4.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PW-K-F-06. Stopa SF-5.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PW-K-F-07. Stopa SF-6.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PW-K-F-08. Stopa SF-6A.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PW-K-F-09. Ławy L-3, L-5.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PW-K-F-10. Ławy L-4.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PW-K-F-11. Ławy L-1,Lp-1, L-2, Lp-2.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PW-K-F-12. Podwaliny W OSI 3.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PW-K-F-13. Podwaliny W OSI L.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PW-K-F-14. Podwaliny W OSI 1.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PW-K-P-01. Płyta stropowa PS-1.1,1.2, 1.3. Zbrojenie dolne.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PW-K-P-02. Płyta stropowa PS-1.1,1.2, 1.3. Zbrojenie górne.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PW-K-P-03. Płyta stropowa PS-2.1. Zbrojenie dolne.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PW-K-P-04. Płyta stropowa PS-2.1. Zbrojenie górne.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PW-K-P-05. Płyta st</w:t>
      </w:r>
      <w:r>
        <w:rPr>
          <w:rFonts w:cs="Arial"/>
          <w:b/>
          <w:sz w:val="22"/>
          <w:szCs w:val="22"/>
        </w:rPr>
        <w:t>ropowa PS-3.1. Zbrojenie dolne.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PW-K-P-06. Płyta st</w:t>
      </w:r>
      <w:r>
        <w:rPr>
          <w:rFonts w:cs="Arial"/>
          <w:b/>
          <w:sz w:val="22"/>
          <w:szCs w:val="22"/>
        </w:rPr>
        <w:t>ropowa PS-3.1. Zbrojenie górne.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PW-K-P-07. Płyta stropowa PS-1.4. Zbrojenie dolne i górne.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PW-K-U-01. Schody SCH-1.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PW-K-W-01. Rysunek zestawczo-montażowy konstrukcji dachu..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PW-K-W-02. ELEMENTY W-1, W</w:t>
      </w:r>
      <w:r>
        <w:rPr>
          <w:rFonts w:cs="Arial"/>
          <w:b/>
          <w:sz w:val="22"/>
          <w:szCs w:val="22"/>
        </w:rPr>
        <w:t>-1A, W-2, W-2A, R-1, R-1x, R-2.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PW-K-W-03. ELEMENTY KR-1, KR-1A, K</w:t>
      </w:r>
      <w:r>
        <w:rPr>
          <w:rFonts w:cs="Arial"/>
          <w:b/>
          <w:sz w:val="22"/>
          <w:szCs w:val="22"/>
        </w:rPr>
        <w:t>R-2, KR-3, P-1, P-2, P-2A, P-3.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PW-K-W-03.</w:t>
      </w:r>
      <w:r>
        <w:rPr>
          <w:rFonts w:cs="Arial"/>
          <w:b/>
          <w:sz w:val="22"/>
          <w:szCs w:val="22"/>
        </w:rPr>
        <w:t xml:space="preserve"> Podstawa pod centralę PD-1.</w:t>
      </w:r>
    </w:p>
    <w:p w:rsidR="00991F87" w:rsidRPr="00991F87" w:rsidRDefault="00991F87" w:rsidP="00991F87">
      <w:pPr>
        <w:pStyle w:val="Akapitzlist"/>
        <w:numPr>
          <w:ilvl w:val="0"/>
          <w:numId w:val="47"/>
        </w:numPr>
        <w:rPr>
          <w:rFonts w:cs="Arial"/>
          <w:b/>
          <w:sz w:val="22"/>
          <w:szCs w:val="22"/>
        </w:rPr>
      </w:pPr>
      <w:r w:rsidRPr="00991F87">
        <w:rPr>
          <w:rFonts w:cs="Arial"/>
          <w:b/>
          <w:sz w:val="22"/>
          <w:szCs w:val="22"/>
        </w:rPr>
        <w:t>PW-K-W-05. Układ blach pokrycia..</w:t>
      </w:r>
    </w:p>
    <w:p w:rsidR="0061764B" w:rsidRPr="0061764B" w:rsidRDefault="0061764B" w:rsidP="00D60003">
      <w:pPr>
        <w:ind w:left="426"/>
        <w:contextualSpacing/>
      </w:pPr>
    </w:p>
    <w:p w:rsidR="00722096" w:rsidRPr="00722096" w:rsidRDefault="00722096" w:rsidP="00D60003">
      <w:pPr>
        <w:ind w:left="426"/>
        <w:contextualSpacing/>
        <w:rPr>
          <w:rFonts w:ascii="Arial" w:hAnsi="Arial" w:cs="Arial"/>
          <w:i/>
          <w:sz w:val="22"/>
          <w:szCs w:val="22"/>
        </w:rPr>
      </w:pPr>
    </w:p>
    <w:p w:rsidR="00343046" w:rsidRDefault="00343046" w:rsidP="00D60003">
      <w:pPr>
        <w:ind w:left="426"/>
        <w:contextualSpacing/>
        <w:rPr>
          <w:rFonts w:ascii="Arial" w:hAnsi="Arial"/>
          <w:b/>
          <w:i/>
          <w:sz w:val="32"/>
          <w:szCs w:val="32"/>
        </w:rPr>
      </w:pPr>
    </w:p>
    <w:p w:rsidR="003C6E37" w:rsidRDefault="003C6E37" w:rsidP="00D60003">
      <w:pPr>
        <w:ind w:left="426"/>
        <w:contextualSpacing/>
        <w:rPr>
          <w:rFonts w:ascii="Arial" w:hAnsi="Arial"/>
          <w:b/>
          <w:i/>
          <w:sz w:val="32"/>
          <w:szCs w:val="32"/>
        </w:rPr>
      </w:pPr>
    </w:p>
    <w:p w:rsidR="003C6E37" w:rsidRDefault="003C6E37" w:rsidP="00D60003">
      <w:pPr>
        <w:ind w:left="426"/>
        <w:contextualSpacing/>
        <w:rPr>
          <w:rFonts w:ascii="Arial" w:hAnsi="Arial"/>
          <w:b/>
          <w:i/>
          <w:sz w:val="32"/>
          <w:szCs w:val="32"/>
        </w:rPr>
      </w:pPr>
    </w:p>
    <w:p w:rsidR="00DC708C" w:rsidRDefault="00DC708C" w:rsidP="00D60003">
      <w:pPr>
        <w:ind w:left="426"/>
        <w:contextualSpacing/>
        <w:rPr>
          <w:rFonts w:ascii="Arial" w:hAnsi="Arial"/>
          <w:b/>
          <w:i/>
          <w:sz w:val="32"/>
          <w:szCs w:val="32"/>
        </w:rPr>
      </w:pPr>
    </w:p>
    <w:p w:rsidR="00DC708C" w:rsidRDefault="00DC708C" w:rsidP="00D60003">
      <w:pPr>
        <w:ind w:left="426"/>
        <w:contextualSpacing/>
        <w:rPr>
          <w:rFonts w:ascii="Arial" w:hAnsi="Arial"/>
          <w:b/>
          <w:i/>
          <w:sz w:val="32"/>
          <w:szCs w:val="32"/>
        </w:rPr>
      </w:pPr>
    </w:p>
    <w:p w:rsidR="00DC708C" w:rsidRDefault="00DC708C" w:rsidP="00D60003">
      <w:pPr>
        <w:ind w:left="426"/>
        <w:contextualSpacing/>
        <w:rPr>
          <w:rFonts w:ascii="Arial" w:hAnsi="Arial"/>
          <w:b/>
          <w:i/>
          <w:sz w:val="32"/>
          <w:szCs w:val="32"/>
        </w:rPr>
      </w:pPr>
    </w:p>
    <w:p w:rsidR="00DC708C" w:rsidRDefault="00DC708C" w:rsidP="00D60003">
      <w:pPr>
        <w:ind w:left="426"/>
        <w:contextualSpacing/>
        <w:rPr>
          <w:rFonts w:ascii="Arial" w:hAnsi="Arial"/>
          <w:b/>
          <w:i/>
          <w:sz w:val="32"/>
          <w:szCs w:val="32"/>
        </w:rPr>
      </w:pPr>
    </w:p>
    <w:p w:rsidR="0013670F" w:rsidRPr="00493D30" w:rsidRDefault="00BE6FEC" w:rsidP="00991F87">
      <w:pPr>
        <w:pStyle w:val="Nagwek1"/>
        <w:numPr>
          <w:ilvl w:val="0"/>
          <w:numId w:val="42"/>
        </w:numPr>
        <w:spacing w:line="240" w:lineRule="auto"/>
        <w:ind w:left="709" w:hanging="425"/>
        <w:rPr>
          <w:sz w:val="22"/>
          <w:szCs w:val="22"/>
        </w:rPr>
      </w:pPr>
      <w:bookmarkStart w:id="3" w:name="_Toc214368766"/>
      <w:r w:rsidRPr="00493D30">
        <w:rPr>
          <w:sz w:val="22"/>
          <w:szCs w:val="22"/>
        </w:rPr>
        <w:lastRenderedPageBreak/>
        <w:t>O</w:t>
      </w:r>
      <w:r w:rsidR="0013670F" w:rsidRPr="00493D30">
        <w:rPr>
          <w:sz w:val="22"/>
          <w:szCs w:val="22"/>
        </w:rPr>
        <w:t>PIS TECHNICZNY</w:t>
      </w:r>
      <w:bookmarkEnd w:id="3"/>
    </w:p>
    <w:p w:rsidR="008C7979" w:rsidRPr="00493D30" w:rsidRDefault="008C7979" w:rsidP="00D60003">
      <w:pPr>
        <w:pStyle w:val="Nagwek1"/>
        <w:spacing w:line="240" w:lineRule="auto"/>
        <w:ind w:left="426"/>
        <w:rPr>
          <w:sz w:val="22"/>
          <w:szCs w:val="22"/>
        </w:rPr>
      </w:pPr>
      <w:bookmarkStart w:id="4" w:name="_Toc351985531"/>
      <w:bookmarkStart w:id="5" w:name="_Toc351985608"/>
      <w:bookmarkStart w:id="6" w:name="_Toc214368767"/>
      <w:r w:rsidRPr="00493D30">
        <w:rPr>
          <w:sz w:val="22"/>
          <w:szCs w:val="22"/>
        </w:rPr>
        <w:t>PRZEDMIOT I PODSTAWA OPRACOWANIA</w:t>
      </w:r>
      <w:bookmarkStart w:id="7" w:name="_Toc513044069"/>
      <w:bookmarkStart w:id="8" w:name="_Toc475718118"/>
      <w:bookmarkStart w:id="9" w:name="_Toc2068828"/>
      <w:bookmarkStart w:id="10" w:name="_Toc2083714"/>
      <w:bookmarkStart w:id="11" w:name="_Toc16993575"/>
      <w:bookmarkEnd w:id="4"/>
      <w:bookmarkEnd w:id="5"/>
      <w:bookmarkEnd w:id="6"/>
    </w:p>
    <w:p w:rsidR="00BE6FEC" w:rsidRPr="00493D30" w:rsidRDefault="00BE6FEC" w:rsidP="00D60003">
      <w:pPr>
        <w:ind w:left="426"/>
        <w:rPr>
          <w:sz w:val="22"/>
          <w:szCs w:val="22"/>
        </w:rPr>
      </w:pPr>
    </w:p>
    <w:p w:rsidR="00496B78" w:rsidRPr="00493D30" w:rsidRDefault="00EE15A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2" w:name="_Toc351985532"/>
      <w:bookmarkStart w:id="13" w:name="_Toc351985609"/>
      <w:bookmarkStart w:id="14" w:name="_Toc470095782"/>
      <w:bookmarkStart w:id="15" w:name="_Toc214368768"/>
      <w:r w:rsidRPr="00493D30">
        <w:rPr>
          <w:sz w:val="22"/>
          <w:szCs w:val="22"/>
        </w:rPr>
        <w:t>Przedmiot opracowania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B93C36" w:rsidRDefault="00EE15A8" w:rsidP="00D60003">
      <w:pPr>
        <w:pStyle w:val="Stopka"/>
        <w:tabs>
          <w:tab w:val="left" w:pos="71"/>
        </w:tabs>
        <w:spacing w:after="80"/>
        <w:ind w:left="426"/>
        <w:rPr>
          <w:rFonts w:ascii="Arial" w:hAnsi="Arial" w:cs="Arial"/>
          <w:sz w:val="22"/>
          <w:szCs w:val="22"/>
        </w:rPr>
      </w:pPr>
      <w:bookmarkStart w:id="16" w:name="_Toc513044070"/>
      <w:bookmarkStart w:id="17" w:name="_Toc475718119"/>
      <w:bookmarkStart w:id="18" w:name="_Toc2068829"/>
      <w:bookmarkStart w:id="19" w:name="_Toc2083715"/>
      <w:bookmarkStart w:id="20" w:name="_Toc16993576"/>
      <w:r w:rsidRPr="00493D30">
        <w:rPr>
          <w:rFonts w:ascii="Arial" w:hAnsi="Arial" w:cs="Arial"/>
          <w:sz w:val="22"/>
          <w:szCs w:val="22"/>
        </w:rPr>
        <w:tab/>
        <w:t>Przedmiotem opracowania jest</w:t>
      </w:r>
      <w:r w:rsidR="0043251D" w:rsidRPr="00493D30">
        <w:rPr>
          <w:rFonts w:ascii="Arial" w:hAnsi="Arial" w:cs="Arial"/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 xml:space="preserve"> </w:t>
      </w:r>
      <w:bookmarkStart w:id="21" w:name="_Toc513044072"/>
      <w:bookmarkStart w:id="22" w:name="_Toc475718121"/>
      <w:bookmarkStart w:id="23" w:name="_Toc2068831"/>
      <w:bookmarkStart w:id="24" w:name="_Toc2083717"/>
      <w:bookmarkStart w:id="25" w:name="_Toc16993578"/>
      <w:bookmarkStart w:id="26" w:name="_Toc351985533"/>
      <w:bookmarkStart w:id="27" w:name="_Toc351985610"/>
      <w:bookmarkEnd w:id="16"/>
      <w:bookmarkEnd w:id="17"/>
      <w:bookmarkEnd w:id="18"/>
      <w:bookmarkEnd w:id="19"/>
      <w:bookmarkEnd w:id="20"/>
      <w:r w:rsidR="008A0911" w:rsidRPr="00493D30">
        <w:rPr>
          <w:rFonts w:ascii="Arial" w:hAnsi="Arial" w:cs="Arial"/>
          <w:sz w:val="22"/>
          <w:szCs w:val="22"/>
        </w:rPr>
        <w:t xml:space="preserve">PROJEKT </w:t>
      </w:r>
      <w:r w:rsidR="00991F87">
        <w:rPr>
          <w:rFonts w:ascii="Arial" w:hAnsi="Arial" w:cs="Arial"/>
          <w:sz w:val="22"/>
          <w:szCs w:val="22"/>
        </w:rPr>
        <w:t>WYKONAWCZY</w:t>
      </w:r>
      <w:r w:rsidR="002771E8" w:rsidRPr="00493D30">
        <w:rPr>
          <w:rFonts w:ascii="Arial" w:hAnsi="Arial" w:cs="Arial"/>
          <w:sz w:val="22"/>
          <w:szCs w:val="22"/>
        </w:rPr>
        <w:t>- KONSTRUKCJI</w:t>
      </w:r>
      <w:r w:rsidR="0085193A" w:rsidRPr="00493D30">
        <w:rPr>
          <w:rFonts w:ascii="Arial" w:hAnsi="Arial" w:cs="Arial"/>
          <w:sz w:val="22"/>
          <w:szCs w:val="22"/>
        </w:rPr>
        <w:t xml:space="preserve"> dla zadania:</w:t>
      </w:r>
      <w:r w:rsidR="00224ED3" w:rsidRPr="00493D30">
        <w:rPr>
          <w:rFonts w:ascii="Arial" w:hAnsi="Arial" w:cs="Arial"/>
          <w:sz w:val="22"/>
          <w:szCs w:val="22"/>
        </w:rPr>
        <w:t xml:space="preserve"> </w:t>
      </w:r>
    </w:p>
    <w:p w:rsidR="00F14FF4" w:rsidRPr="00F14FF4" w:rsidRDefault="00BB1B93" w:rsidP="00D60003">
      <w:p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F14FF4">
        <w:rPr>
          <w:rFonts w:ascii="Arial" w:hAnsi="Arial" w:cs="Arial"/>
          <w:sz w:val="22"/>
          <w:szCs w:val="22"/>
        </w:rPr>
        <w:t>„</w:t>
      </w:r>
      <w:r w:rsidR="00F14FF4" w:rsidRPr="00F14FF4">
        <w:rPr>
          <w:rFonts w:ascii="Arial" w:hAnsi="Arial" w:cs="Arial"/>
          <w:bCs/>
          <w:iCs/>
          <w:sz w:val="22"/>
          <w:szCs w:val="22"/>
        </w:rPr>
        <w:t xml:space="preserve">Budowa budynku usługowego wraz z zagospodarowaniem terenu oraz infrastrukturą techniczną w tym: budowa miejsc postojowych, budowa podziemnego zbiornika wody do celów przeciwpożarowych,  budowa nowych odcinków instalacji zewnętrznych: wodociągowej, kanalizacji sanitarnej,  kanalizacji deszczowej, gazowej i elektrycznych, oraz przebudowa dróg wewnętrznych, placów manewrowych i chodników </w:t>
      </w:r>
      <w:r w:rsidR="00F14FF4" w:rsidRPr="00F14FF4">
        <w:rPr>
          <w:rFonts w:ascii="Arial" w:hAnsi="Arial" w:cs="Arial"/>
          <w:sz w:val="22"/>
          <w:szCs w:val="22"/>
        </w:rPr>
        <w:t>na działkach nr ewid. 162/4,162/6,162/7,162/8,162/9,162/10,162/11,162/12,162/13, 162/14, 162/15, 162/16, 162/17,162/18</w:t>
      </w:r>
    </w:p>
    <w:p w:rsidR="00224ED3" w:rsidRPr="00493D30" w:rsidRDefault="00224ED3" w:rsidP="00D60003">
      <w:pPr>
        <w:pStyle w:val="Tekstpodstawowy"/>
        <w:ind w:left="426" w:firstLine="141"/>
        <w:contextualSpacing/>
        <w:jc w:val="left"/>
        <w:rPr>
          <w:rFonts w:ascii="Arial" w:hAnsi="Arial" w:cs="Arial"/>
          <w:sz w:val="22"/>
          <w:szCs w:val="22"/>
        </w:rPr>
      </w:pPr>
    </w:p>
    <w:p w:rsidR="00653664" w:rsidRPr="00493D30" w:rsidRDefault="00653664" w:rsidP="00D60003">
      <w:pPr>
        <w:tabs>
          <w:tab w:val="num" w:pos="0"/>
        </w:tabs>
        <w:ind w:left="426"/>
        <w:contextualSpacing/>
        <w:rPr>
          <w:rFonts w:ascii="Arial" w:hAnsi="Arial" w:cs="Arial"/>
          <w:sz w:val="22"/>
          <w:szCs w:val="22"/>
        </w:rPr>
      </w:pPr>
    </w:p>
    <w:p w:rsidR="002771E8" w:rsidRPr="00493D30" w:rsidRDefault="002771E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28" w:name="_Toc470095783"/>
      <w:bookmarkStart w:id="29" w:name="_Toc214368769"/>
      <w:r w:rsidRPr="00493D30">
        <w:rPr>
          <w:sz w:val="22"/>
          <w:szCs w:val="22"/>
        </w:rPr>
        <w:t>Zleceniodawca opracowania</w:t>
      </w:r>
      <w:bookmarkEnd w:id="29"/>
    </w:p>
    <w:p w:rsidR="002771E8" w:rsidRPr="00493D30" w:rsidRDefault="00224ED3" w:rsidP="00D60003">
      <w:pPr>
        <w:tabs>
          <w:tab w:val="num" w:pos="0"/>
        </w:tabs>
        <w:ind w:left="426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ab/>
      </w:r>
      <w:r w:rsidR="002771E8" w:rsidRPr="00493D30">
        <w:rPr>
          <w:rFonts w:ascii="Arial" w:hAnsi="Arial" w:cs="Arial"/>
          <w:sz w:val="22"/>
          <w:szCs w:val="22"/>
        </w:rPr>
        <w:t>NEOPROJEKT sp. z o.o., 25-</w:t>
      </w:r>
      <w:r w:rsidR="00F14FF4">
        <w:rPr>
          <w:rFonts w:ascii="Arial" w:hAnsi="Arial" w:cs="Arial"/>
          <w:sz w:val="22"/>
          <w:szCs w:val="22"/>
        </w:rPr>
        <w:t>411</w:t>
      </w:r>
      <w:r w:rsidR="002771E8" w:rsidRPr="00493D30">
        <w:rPr>
          <w:rFonts w:ascii="Arial" w:hAnsi="Arial" w:cs="Arial"/>
          <w:sz w:val="22"/>
          <w:szCs w:val="22"/>
        </w:rPr>
        <w:t xml:space="preserve"> Kielce, </w:t>
      </w:r>
      <w:r w:rsidR="002F1C22">
        <w:rPr>
          <w:rFonts w:ascii="Arial" w:hAnsi="Arial" w:cs="Arial"/>
          <w:sz w:val="22"/>
          <w:szCs w:val="22"/>
        </w:rPr>
        <w:t>ul</w:t>
      </w:r>
      <w:r w:rsidR="00F14FF4">
        <w:rPr>
          <w:rFonts w:ascii="Arial" w:hAnsi="Arial" w:cs="Arial"/>
          <w:sz w:val="22"/>
          <w:szCs w:val="22"/>
        </w:rPr>
        <w:t>. W</w:t>
      </w:r>
      <w:r w:rsidR="002F1C22">
        <w:rPr>
          <w:rFonts w:ascii="Arial" w:hAnsi="Arial" w:cs="Arial"/>
          <w:sz w:val="22"/>
          <w:szCs w:val="22"/>
        </w:rPr>
        <w:t>ileńska</w:t>
      </w:r>
      <w:r w:rsidR="00F14FF4">
        <w:rPr>
          <w:rFonts w:ascii="Arial" w:hAnsi="Arial" w:cs="Arial"/>
          <w:sz w:val="22"/>
          <w:szCs w:val="22"/>
        </w:rPr>
        <w:t xml:space="preserve"> 2</w:t>
      </w:r>
    </w:p>
    <w:p w:rsidR="00653664" w:rsidRPr="00493D30" w:rsidRDefault="00653664" w:rsidP="00D60003">
      <w:pPr>
        <w:tabs>
          <w:tab w:val="num" w:pos="0"/>
        </w:tabs>
        <w:ind w:left="426"/>
        <w:contextualSpacing/>
        <w:rPr>
          <w:rFonts w:ascii="Arial" w:hAnsi="Arial" w:cs="Arial"/>
          <w:sz w:val="22"/>
          <w:szCs w:val="22"/>
        </w:rPr>
      </w:pPr>
    </w:p>
    <w:p w:rsidR="002771E8" w:rsidRPr="00493D30" w:rsidRDefault="002771E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30" w:name="_Toc214368770"/>
      <w:r w:rsidRPr="00493D30">
        <w:rPr>
          <w:sz w:val="22"/>
          <w:szCs w:val="22"/>
        </w:rPr>
        <w:t>Inwestor</w:t>
      </w:r>
      <w:bookmarkEnd w:id="30"/>
    </w:p>
    <w:p w:rsidR="00224ED3" w:rsidRPr="00493D30" w:rsidRDefault="00224ED3" w:rsidP="00D60003">
      <w:pPr>
        <w:ind w:left="426"/>
        <w:rPr>
          <w:sz w:val="22"/>
          <w:szCs w:val="22"/>
        </w:rPr>
      </w:pPr>
    </w:p>
    <w:p w:rsidR="00F14FF4" w:rsidRPr="00F14FF4" w:rsidRDefault="00F14FF4" w:rsidP="00D60003">
      <w:pPr>
        <w:rPr>
          <w:rFonts w:ascii="Arial" w:hAnsi="Arial" w:cs="Arial"/>
          <w:sz w:val="22"/>
          <w:szCs w:val="22"/>
        </w:rPr>
      </w:pPr>
      <w:r w:rsidRPr="00F14FF4">
        <w:rPr>
          <w:rFonts w:ascii="Arial" w:hAnsi="Arial" w:cs="Arial"/>
          <w:sz w:val="22"/>
          <w:szCs w:val="22"/>
        </w:rPr>
        <w:t>4mass S.A.</w:t>
      </w:r>
      <w:r>
        <w:rPr>
          <w:rFonts w:ascii="Arial" w:hAnsi="Arial" w:cs="Arial"/>
          <w:sz w:val="22"/>
          <w:szCs w:val="22"/>
        </w:rPr>
        <w:t xml:space="preserve">, </w:t>
      </w:r>
      <w:r w:rsidRPr="00F14FF4">
        <w:rPr>
          <w:rFonts w:ascii="Arial" w:hAnsi="Arial" w:cs="Arial"/>
          <w:sz w:val="22"/>
          <w:szCs w:val="22"/>
        </w:rPr>
        <w:t xml:space="preserve">ul. Kobyłkowska 2, 05-200 Wołomin                                      </w:t>
      </w:r>
    </w:p>
    <w:p w:rsidR="00F14FF4" w:rsidRPr="00E018D4" w:rsidRDefault="00F14FF4" w:rsidP="00D60003">
      <w:pPr>
        <w:rPr>
          <w:rFonts w:ascii="Arial" w:hAnsi="Arial" w:cs="Arial"/>
          <w:b/>
          <w:bCs/>
          <w:sz w:val="18"/>
          <w:szCs w:val="18"/>
        </w:rPr>
      </w:pPr>
    </w:p>
    <w:p w:rsidR="00224ED3" w:rsidRPr="00493D30" w:rsidRDefault="00224ED3" w:rsidP="00D60003">
      <w:pPr>
        <w:tabs>
          <w:tab w:val="num" w:pos="0"/>
        </w:tabs>
        <w:ind w:left="426"/>
        <w:contextualSpacing/>
        <w:rPr>
          <w:rFonts w:ascii="Arial" w:hAnsi="Arial" w:cs="Arial"/>
          <w:sz w:val="22"/>
          <w:szCs w:val="22"/>
        </w:rPr>
      </w:pPr>
    </w:p>
    <w:p w:rsidR="00EE15A8" w:rsidRPr="00493D30" w:rsidRDefault="00EE15A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31" w:name="_Toc214368771"/>
      <w:r w:rsidRPr="00493D30">
        <w:rPr>
          <w:sz w:val="22"/>
          <w:szCs w:val="22"/>
        </w:rPr>
        <w:t>Podstawa opracowania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31"/>
    </w:p>
    <w:p w:rsidR="00EE15A8" w:rsidRPr="00493D30" w:rsidRDefault="00EE15A8" w:rsidP="00D60003">
      <w:pPr>
        <w:pStyle w:val="Tekstpodstawowy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Projekt </w:t>
      </w:r>
      <w:r w:rsidR="00E4418A" w:rsidRPr="00493D30">
        <w:rPr>
          <w:rFonts w:ascii="Arial" w:hAnsi="Arial" w:cs="Arial"/>
          <w:sz w:val="22"/>
          <w:szCs w:val="22"/>
        </w:rPr>
        <w:t>Techniczny</w:t>
      </w:r>
      <w:r w:rsidRPr="00493D30">
        <w:rPr>
          <w:rFonts w:ascii="Arial" w:hAnsi="Arial" w:cs="Arial"/>
          <w:sz w:val="22"/>
          <w:szCs w:val="22"/>
        </w:rPr>
        <w:t xml:space="preserve">  - tom Konstrukcja wykonano na podstawie:</w:t>
      </w:r>
    </w:p>
    <w:p w:rsidR="00EE15A8" w:rsidRPr="00493D30" w:rsidRDefault="00EE15A8" w:rsidP="00D60003">
      <w:pPr>
        <w:pStyle w:val="Tekstpodstawowy"/>
        <w:numPr>
          <w:ilvl w:val="0"/>
          <w:numId w:val="12"/>
        </w:numPr>
        <w:ind w:left="426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Umowy </w:t>
      </w:r>
      <w:r w:rsidR="00F0585C" w:rsidRPr="00493D30">
        <w:rPr>
          <w:rFonts w:ascii="Arial" w:hAnsi="Arial" w:cs="Arial"/>
          <w:sz w:val="22"/>
          <w:szCs w:val="22"/>
        </w:rPr>
        <w:t>ze Zleceniodawcą</w:t>
      </w:r>
    </w:p>
    <w:p w:rsidR="002771E8" w:rsidRPr="00493D30" w:rsidRDefault="002771E8" w:rsidP="00D60003">
      <w:pPr>
        <w:pStyle w:val="Tekstpodstawowy"/>
        <w:numPr>
          <w:ilvl w:val="0"/>
          <w:numId w:val="12"/>
        </w:numPr>
        <w:ind w:left="426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Konsultacje i uzgodnienia robocze z</w:t>
      </w:r>
      <w:r w:rsidR="00E4418A" w:rsidRPr="00493D30">
        <w:rPr>
          <w:rFonts w:ascii="Arial" w:hAnsi="Arial" w:cs="Arial"/>
          <w:sz w:val="22"/>
          <w:szCs w:val="22"/>
        </w:rPr>
        <w:t>e</w:t>
      </w:r>
      <w:r w:rsidRPr="00493D30">
        <w:rPr>
          <w:rFonts w:ascii="Arial" w:hAnsi="Arial" w:cs="Arial"/>
          <w:sz w:val="22"/>
          <w:szCs w:val="22"/>
        </w:rPr>
        <w:t xml:space="preserve"> Zleceniodawcą.</w:t>
      </w:r>
    </w:p>
    <w:p w:rsidR="002771E8" w:rsidRPr="00493D30" w:rsidRDefault="00F0585C" w:rsidP="00D60003">
      <w:pPr>
        <w:pStyle w:val="Tekstpodstawowy"/>
        <w:numPr>
          <w:ilvl w:val="0"/>
          <w:numId w:val="12"/>
        </w:numPr>
        <w:ind w:left="426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Koncepcji architektonicznej</w:t>
      </w:r>
      <w:r w:rsidR="002771E8" w:rsidRPr="00493D30">
        <w:rPr>
          <w:rFonts w:ascii="Arial" w:hAnsi="Arial" w:cs="Arial"/>
          <w:sz w:val="22"/>
          <w:szCs w:val="22"/>
        </w:rPr>
        <w:t xml:space="preserve"> zatwierdzonej przez Inwestora</w:t>
      </w:r>
      <w:r w:rsidRPr="00493D30">
        <w:rPr>
          <w:rFonts w:ascii="Arial" w:hAnsi="Arial" w:cs="Arial"/>
          <w:sz w:val="22"/>
          <w:szCs w:val="22"/>
        </w:rPr>
        <w:t xml:space="preserve">, </w:t>
      </w:r>
    </w:p>
    <w:p w:rsidR="00715175" w:rsidRPr="00493D30" w:rsidRDefault="00715175" w:rsidP="00D60003">
      <w:pPr>
        <w:pStyle w:val="Tekstpodstawowy"/>
        <w:numPr>
          <w:ilvl w:val="0"/>
          <w:numId w:val="12"/>
        </w:numPr>
        <w:ind w:left="426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Projektu Budowlanego – architektury oraz uzgodnień międzybranżowych i wytycznych Inwestora;</w:t>
      </w:r>
    </w:p>
    <w:p w:rsidR="00715175" w:rsidRPr="00493D30" w:rsidRDefault="00F70772" w:rsidP="00D60003">
      <w:pPr>
        <w:pStyle w:val="Tekstpodstawowy"/>
        <w:numPr>
          <w:ilvl w:val="0"/>
          <w:numId w:val="12"/>
        </w:numPr>
        <w:ind w:left="426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Opinia g</w:t>
      </w:r>
      <w:r w:rsidR="00715175" w:rsidRPr="00493D30">
        <w:rPr>
          <w:rFonts w:ascii="Arial" w:hAnsi="Arial" w:cs="Arial"/>
          <w:sz w:val="22"/>
          <w:szCs w:val="22"/>
        </w:rPr>
        <w:t xml:space="preserve">eotechniczna </w:t>
      </w:r>
      <w:r w:rsidR="00CD6366">
        <w:rPr>
          <w:rFonts w:ascii="Arial" w:hAnsi="Arial" w:cs="Arial"/>
          <w:sz w:val="22"/>
          <w:szCs w:val="22"/>
        </w:rPr>
        <w:t>oraz dokumentacja</w:t>
      </w:r>
      <w:r w:rsidRPr="00493D30">
        <w:rPr>
          <w:rFonts w:ascii="Arial" w:hAnsi="Arial" w:cs="Arial"/>
          <w:sz w:val="22"/>
          <w:szCs w:val="22"/>
        </w:rPr>
        <w:t xml:space="preserve"> bada</w:t>
      </w:r>
      <w:r w:rsidR="00CD6366">
        <w:rPr>
          <w:rFonts w:ascii="Arial" w:hAnsi="Arial" w:cs="Arial"/>
          <w:sz w:val="22"/>
          <w:szCs w:val="22"/>
        </w:rPr>
        <w:t>ń</w:t>
      </w:r>
      <w:r w:rsidRPr="00493D30">
        <w:rPr>
          <w:rFonts w:ascii="Arial" w:hAnsi="Arial" w:cs="Arial"/>
          <w:sz w:val="22"/>
          <w:szCs w:val="22"/>
        </w:rPr>
        <w:t xml:space="preserve"> podłoża gruntowego, opracowana przez mgr inż. </w:t>
      </w:r>
      <w:r w:rsidR="002F1C22">
        <w:rPr>
          <w:rFonts w:ascii="Arial" w:hAnsi="Arial" w:cs="Arial"/>
          <w:sz w:val="22"/>
          <w:szCs w:val="22"/>
        </w:rPr>
        <w:t>Anna Ciejka</w:t>
      </w:r>
      <w:r w:rsidRPr="00493D30">
        <w:rPr>
          <w:rFonts w:ascii="Arial" w:hAnsi="Arial" w:cs="Arial"/>
          <w:sz w:val="22"/>
          <w:szCs w:val="22"/>
        </w:rPr>
        <w:t xml:space="preserve">  upr.  VII – </w:t>
      </w:r>
      <w:r w:rsidR="002F1C22">
        <w:rPr>
          <w:rFonts w:ascii="Arial" w:hAnsi="Arial" w:cs="Arial"/>
          <w:sz w:val="22"/>
          <w:szCs w:val="22"/>
        </w:rPr>
        <w:t>1826</w:t>
      </w:r>
      <w:r w:rsidR="00715175" w:rsidRPr="00493D30">
        <w:rPr>
          <w:rFonts w:ascii="Arial" w:hAnsi="Arial" w:cs="Arial"/>
          <w:sz w:val="22"/>
          <w:szCs w:val="22"/>
        </w:rPr>
        <w:t xml:space="preserve">, </w:t>
      </w:r>
      <w:r w:rsidR="002F1C22">
        <w:rPr>
          <w:rFonts w:ascii="Arial" w:hAnsi="Arial" w:cs="Arial"/>
          <w:b/>
          <w:bCs/>
          <w:spacing w:val="1"/>
          <w:sz w:val="22"/>
          <w:szCs w:val="22"/>
        </w:rPr>
        <w:t>OPTIGEO</w:t>
      </w:r>
      <w:r w:rsidR="00715175" w:rsidRPr="00493D30">
        <w:rPr>
          <w:rFonts w:ascii="Arial" w:hAnsi="Arial" w:cs="Arial"/>
          <w:b/>
          <w:bCs/>
          <w:spacing w:val="-16"/>
          <w:sz w:val="22"/>
          <w:szCs w:val="22"/>
        </w:rPr>
        <w:t xml:space="preserve"> </w:t>
      </w:r>
      <w:r w:rsidR="00715175" w:rsidRPr="00493D30">
        <w:rPr>
          <w:rFonts w:ascii="Arial" w:hAnsi="Arial" w:cs="Arial"/>
          <w:b/>
          <w:bCs/>
          <w:spacing w:val="-1"/>
          <w:sz w:val="22"/>
          <w:szCs w:val="22"/>
        </w:rPr>
        <w:t>SP</w:t>
      </w:r>
      <w:r w:rsidR="00715175" w:rsidRPr="00493D30">
        <w:rPr>
          <w:rFonts w:ascii="Arial" w:hAnsi="Arial" w:cs="Arial"/>
          <w:b/>
          <w:bCs/>
          <w:sz w:val="22"/>
          <w:szCs w:val="22"/>
        </w:rPr>
        <w:t>.</w:t>
      </w:r>
      <w:r w:rsidR="00715175" w:rsidRPr="00493D30">
        <w:rPr>
          <w:rFonts w:ascii="Arial" w:hAnsi="Arial" w:cs="Arial"/>
          <w:b/>
          <w:bCs/>
          <w:spacing w:val="-13"/>
          <w:sz w:val="22"/>
          <w:szCs w:val="22"/>
        </w:rPr>
        <w:t xml:space="preserve"> </w:t>
      </w:r>
      <w:r w:rsidR="00715175" w:rsidRPr="00493D30">
        <w:rPr>
          <w:rFonts w:ascii="Arial" w:hAnsi="Arial" w:cs="Arial"/>
          <w:b/>
          <w:bCs/>
          <w:sz w:val="22"/>
          <w:szCs w:val="22"/>
        </w:rPr>
        <w:t>Z</w:t>
      </w:r>
      <w:r w:rsidR="00715175" w:rsidRPr="00493D30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="00715175" w:rsidRPr="00493D30">
        <w:rPr>
          <w:rFonts w:ascii="Arial" w:hAnsi="Arial" w:cs="Arial"/>
          <w:b/>
          <w:bCs/>
          <w:spacing w:val="1"/>
          <w:sz w:val="22"/>
          <w:szCs w:val="22"/>
        </w:rPr>
        <w:t>O</w:t>
      </w:r>
      <w:r w:rsidR="00715175" w:rsidRPr="00493D30">
        <w:rPr>
          <w:rFonts w:ascii="Arial" w:hAnsi="Arial" w:cs="Arial"/>
          <w:b/>
          <w:bCs/>
          <w:sz w:val="22"/>
          <w:szCs w:val="22"/>
        </w:rPr>
        <w:t>.</w:t>
      </w:r>
      <w:r w:rsidR="00715175" w:rsidRPr="00493D30">
        <w:rPr>
          <w:rFonts w:ascii="Arial" w:hAnsi="Arial" w:cs="Arial"/>
          <w:b/>
          <w:bCs/>
          <w:spacing w:val="1"/>
          <w:sz w:val="22"/>
          <w:szCs w:val="22"/>
        </w:rPr>
        <w:t xml:space="preserve">O, </w:t>
      </w:r>
      <w:r w:rsidR="00715175" w:rsidRPr="00493D30">
        <w:rPr>
          <w:rFonts w:ascii="Arial" w:hAnsi="Arial" w:cs="Arial"/>
          <w:sz w:val="22"/>
          <w:szCs w:val="22"/>
        </w:rPr>
        <w:t>ul. Staszica 6/0</w:t>
      </w:r>
      <w:r w:rsidR="002F1C22">
        <w:rPr>
          <w:rFonts w:ascii="Arial" w:hAnsi="Arial" w:cs="Arial"/>
          <w:sz w:val="22"/>
          <w:szCs w:val="22"/>
        </w:rPr>
        <w:t>10 25–</w:t>
      </w:r>
      <w:r w:rsidR="00715175" w:rsidRPr="00493D30">
        <w:rPr>
          <w:rFonts w:ascii="Arial" w:hAnsi="Arial" w:cs="Arial"/>
          <w:sz w:val="22"/>
          <w:szCs w:val="22"/>
        </w:rPr>
        <w:t>008 Kielce</w:t>
      </w:r>
      <w:r w:rsidR="002F1C22">
        <w:rPr>
          <w:rFonts w:ascii="Arial" w:hAnsi="Arial" w:cs="Arial"/>
          <w:sz w:val="22"/>
          <w:szCs w:val="22"/>
        </w:rPr>
        <w:t xml:space="preserve"> (BIUROWIEC LUDWIK XXI).</w:t>
      </w:r>
    </w:p>
    <w:p w:rsidR="00EE15A8" w:rsidRPr="00493D30" w:rsidRDefault="00EE15A8" w:rsidP="00D60003">
      <w:pPr>
        <w:pStyle w:val="Tekstpodstawowy"/>
        <w:numPr>
          <w:ilvl w:val="0"/>
          <w:numId w:val="12"/>
        </w:numPr>
        <w:ind w:left="426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Norm, wytycznych i przepisów prawa budowlanego,</w:t>
      </w:r>
    </w:p>
    <w:p w:rsidR="00E4418A" w:rsidRPr="00493D30" w:rsidRDefault="00E4418A" w:rsidP="00D60003">
      <w:pPr>
        <w:pStyle w:val="OpisKonstrukcji"/>
        <w:spacing w:before="0" w:line="240" w:lineRule="auto"/>
        <w:ind w:left="426" w:hanging="426"/>
        <w:contextualSpacing/>
        <w:jc w:val="left"/>
        <w:rPr>
          <w:rFonts w:cs="Arial"/>
          <w:color w:val="auto"/>
          <w:sz w:val="22"/>
          <w:szCs w:val="22"/>
        </w:rPr>
      </w:pPr>
    </w:p>
    <w:p w:rsidR="0057041E" w:rsidRPr="00493D30" w:rsidRDefault="0057041E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32" w:name="_Toc351985534"/>
      <w:bookmarkStart w:id="33" w:name="_Toc351985611"/>
      <w:bookmarkStart w:id="34" w:name="_Toc470095784"/>
      <w:bookmarkStart w:id="35" w:name="_Toc214368772"/>
      <w:r w:rsidRPr="00493D30">
        <w:rPr>
          <w:sz w:val="22"/>
          <w:szCs w:val="22"/>
        </w:rPr>
        <w:t>Zakres opracowania</w:t>
      </w:r>
      <w:bookmarkEnd w:id="32"/>
      <w:bookmarkEnd w:id="33"/>
      <w:bookmarkEnd w:id="34"/>
      <w:bookmarkEnd w:id="35"/>
    </w:p>
    <w:p w:rsidR="00B944CD" w:rsidRPr="00493D30" w:rsidRDefault="00B944CD" w:rsidP="00D60003">
      <w:pPr>
        <w:pStyle w:val="Tekstpodstawowy"/>
        <w:ind w:left="426" w:firstLine="567"/>
        <w:contextualSpacing/>
        <w:jc w:val="left"/>
        <w:rPr>
          <w:rFonts w:ascii="Arial" w:hAnsi="Arial" w:cs="Arial"/>
          <w:sz w:val="22"/>
          <w:szCs w:val="22"/>
        </w:rPr>
      </w:pPr>
      <w:bookmarkStart w:id="36" w:name="_Toc351985368"/>
      <w:bookmarkStart w:id="37" w:name="_Toc351985535"/>
      <w:bookmarkStart w:id="38" w:name="_Toc351985612"/>
      <w:bookmarkStart w:id="39" w:name="_Toc351985690"/>
    </w:p>
    <w:p w:rsidR="0057041E" w:rsidRPr="00493D30" w:rsidRDefault="0057041E" w:rsidP="00D60003">
      <w:pPr>
        <w:pStyle w:val="Tekstpodstawowy"/>
        <w:ind w:left="426" w:firstLine="567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Przedmiotem tomu Konstrukcja jest:</w:t>
      </w:r>
      <w:bookmarkEnd w:id="36"/>
      <w:bookmarkEnd w:id="37"/>
      <w:bookmarkEnd w:id="38"/>
      <w:bookmarkEnd w:id="39"/>
    </w:p>
    <w:p w:rsidR="00F459ED" w:rsidRPr="00493D30" w:rsidRDefault="008A0911" w:rsidP="00991F87">
      <w:pPr>
        <w:pStyle w:val="Tekstpodstawowy"/>
        <w:ind w:left="426" w:firstLine="720"/>
        <w:contextualSpacing/>
        <w:jc w:val="left"/>
        <w:rPr>
          <w:rFonts w:ascii="Arial" w:hAnsi="Arial" w:cs="Arial"/>
          <w:sz w:val="22"/>
          <w:szCs w:val="22"/>
        </w:rPr>
      </w:pPr>
      <w:bookmarkStart w:id="40" w:name="_Toc351985369"/>
      <w:bookmarkStart w:id="41" w:name="_Toc351985536"/>
      <w:bookmarkStart w:id="42" w:name="_Toc351985613"/>
      <w:bookmarkStart w:id="43" w:name="_Toc351985691"/>
      <w:r w:rsidRPr="00493D30">
        <w:rPr>
          <w:rFonts w:ascii="Arial" w:hAnsi="Arial" w:cs="Arial"/>
          <w:sz w:val="22"/>
          <w:szCs w:val="22"/>
        </w:rPr>
        <w:t>Projekt</w:t>
      </w:r>
      <w:r w:rsidR="00AB5E29" w:rsidRPr="00493D30">
        <w:rPr>
          <w:rFonts w:ascii="Arial" w:hAnsi="Arial" w:cs="Arial"/>
          <w:sz w:val="22"/>
          <w:szCs w:val="22"/>
        </w:rPr>
        <w:t xml:space="preserve"> </w:t>
      </w:r>
      <w:r w:rsidR="0057041E" w:rsidRPr="00493D30">
        <w:rPr>
          <w:rFonts w:ascii="Arial" w:hAnsi="Arial" w:cs="Arial"/>
          <w:sz w:val="22"/>
          <w:szCs w:val="22"/>
        </w:rPr>
        <w:t>konstrukcji nośnej</w:t>
      </w:r>
      <w:r w:rsidR="00BB1B93" w:rsidRPr="00493D30">
        <w:rPr>
          <w:rFonts w:ascii="Arial" w:hAnsi="Arial" w:cs="Arial"/>
          <w:sz w:val="22"/>
          <w:szCs w:val="22"/>
        </w:rPr>
        <w:t xml:space="preserve"> </w:t>
      </w:r>
      <w:r w:rsidR="002771E8" w:rsidRPr="00493D30">
        <w:rPr>
          <w:rFonts w:ascii="Arial" w:hAnsi="Arial" w:cs="Arial"/>
          <w:sz w:val="22"/>
          <w:szCs w:val="22"/>
        </w:rPr>
        <w:t>obiektu</w:t>
      </w:r>
      <w:r w:rsidR="0057041E" w:rsidRPr="00493D30">
        <w:rPr>
          <w:rFonts w:ascii="Arial" w:hAnsi="Arial" w:cs="Arial"/>
          <w:sz w:val="22"/>
          <w:szCs w:val="22"/>
        </w:rPr>
        <w:t xml:space="preserve"> </w:t>
      </w:r>
      <w:r w:rsidR="00BB1B93" w:rsidRPr="00493D30">
        <w:rPr>
          <w:rFonts w:ascii="Arial" w:hAnsi="Arial" w:cs="Arial"/>
          <w:sz w:val="22"/>
          <w:szCs w:val="22"/>
        </w:rPr>
        <w:t xml:space="preserve">w </w:t>
      </w:r>
      <w:r w:rsidR="0057041E" w:rsidRPr="00493D30">
        <w:rPr>
          <w:rFonts w:ascii="Arial" w:hAnsi="Arial" w:cs="Arial"/>
          <w:sz w:val="22"/>
          <w:szCs w:val="22"/>
        </w:rPr>
        <w:t xml:space="preserve">zakresie projektu </w:t>
      </w:r>
      <w:r w:rsidR="00991F87">
        <w:rPr>
          <w:rFonts w:ascii="Arial" w:hAnsi="Arial" w:cs="Arial"/>
          <w:sz w:val="22"/>
          <w:szCs w:val="22"/>
        </w:rPr>
        <w:t>WYKONAWCZEGO</w:t>
      </w:r>
      <w:bookmarkEnd w:id="40"/>
      <w:bookmarkEnd w:id="41"/>
      <w:bookmarkEnd w:id="42"/>
      <w:bookmarkEnd w:id="43"/>
      <w:r w:rsidR="0057041E" w:rsidRPr="00493D30">
        <w:rPr>
          <w:rFonts w:ascii="Arial" w:hAnsi="Arial" w:cs="Arial"/>
          <w:sz w:val="22"/>
          <w:szCs w:val="22"/>
        </w:rPr>
        <w:t xml:space="preserve"> </w:t>
      </w:r>
      <w:bookmarkStart w:id="44" w:name="_Toc325490258"/>
      <w:bookmarkEnd w:id="0"/>
    </w:p>
    <w:p w:rsidR="00711610" w:rsidRPr="00493D30" w:rsidRDefault="00711610" w:rsidP="00D60003">
      <w:pPr>
        <w:pStyle w:val="Tekstpodstawowy"/>
        <w:ind w:left="426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W dalszej części opisu </w:t>
      </w:r>
      <w:r w:rsidR="00EC4C0C">
        <w:rPr>
          <w:rFonts w:ascii="Arial" w:hAnsi="Arial" w:cs="Arial"/>
          <w:sz w:val="22"/>
          <w:szCs w:val="22"/>
        </w:rPr>
        <w:t>budynek usługowy podzielono na cześć</w:t>
      </w:r>
      <w:r w:rsidRPr="00493D30">
        <w:rPr>
          <w:rFonts w:ascii="Arial" w:hAnsi="Arial" w:cs="Arial"/>
          <w:sz w:val="22"/>
          <w:szCs w:val="22"/>
        </w:rPr>
        <w:t xml:space="preserve"> </w:t>
      </w:r>
      <w:r w:rsidR="00EC4C0C">
        <w:rPr>
          <w:rFonts w:ascii="Arial" w:hAnsi="Arial" w:cs="Arial"/>
          <w:sz w:val="22"/>
          <w:szCs w:val="22"/>
        </w:rPr>
        <w:t xml:space="preserve">biurową oznaczono – B </w:t>
      </w:r>
      <w:r w:rsidRPr="00493D30">
        <w:rPr>
          <w:rFonts w:ascii="Arial" w:hAnsi="Arial" w:cs="Arial"/>
          <w:sz w:val="22"/>
          <w:szCs w:val="22"/>
        </w:rPr>
        <w:t xml:space="preserve">, </w:t>
      </w:r>
      <w:r w:rsidR="00EC4C0C">
        <w:rPr>
          <w:rFonts w:ascii="Arial" w:hAnsi="Arial" w:cs="Arial"/>
          <w:sz w:val="22"/>
          <w:szCs w:val="22"/>
        </w:rPr>
        <w:t xml:space="preserve">część </w:t>
      </w:r>
      <w:r w:rsidR="00B979CB">
        <w:rPr>
          <w:rFonts w:ascii="Arial" w:hAnsi="Arial" w:cs="Arial"/>
          <w:sz w:val="22"/>
          <w:szCs w:val="22"/>
        </w:rPr>
        <w:t>usługową</w:t>
      </w:r>
      <w:r w:rsidRPr="00493D30">
        <w:rPr>
          <w:rFonts w:ascii="Arial" w:hAnsi="Arial" w:cs="Arial"/>
          <w:sz w:val="22"/>
          <w:szCs w:val="22"/>
        </w:rPr>
        <w:t xml:space="preserve"> – H (hala)</w:t>
      </w:r>
    </w:p>
    <w:p w:rsidR="00E4418A" w:rsidRPr="00493D30" w:rsidRDefault="00E4418A" w:rsidP="00D60003">
      <w:pPr>
        <w:pStyle w:val="Tekstpodstawowy"/>
        <w:ind w:left="426"/>
        <w:contextualSpacing/>
        <w:jc w:val="left"/>
        <w:rPr>
          <w:rFonts w:ascii="Arial" w:hAnsi="Arial" w:cs="Arial"/>
          <w:sz w:val="22"/>
          <w:szCs w:val="22"/>
        </w:rPr>
      </w:pPr>
    </w:p>
    <w:p w:rsidR="008405D7" w:rsidRPr="00493D30" w:rsidRDefault="008405D7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45" w:name="_Toc214368773"/>
      <w:r w:rsidRPr="00493D30">
        <w:rPr>
          <w:sz w:val="22"/>
          <w:szCs w:val="22"/>
        </w:rPr>
        <w:t>Lokalizacja</w:t>
      </w:r>
      <w:bookmarkEnd w:id="45"/>
    </w:p>
    <w:p w:rsidR="008405D7" w:rsidRPr="00493D30" w:rsidRDefault="008405D7" w:rsidP="00D60003">
      <w:pPr>
        <w:pStyle w:val="Standardowywcity"/>
        <w:ind w:left="426"/>
        <w:contextualSpacing/>
        <w:jc w:val="left"/>
        <w:rPr>
          <w:rFonts w:cs="Arial"/>
          <w:color w:val="auto"/>
          <w:kern w:val="0"/>
          <w:sz w:val="22"/>
          <w:szCs w:val="22"/>
          <w:lang w:eastAsia="pl-PL"/>
        </w:rPr>
      </w:pPr>
    </w:p>
    <w:p w:rsidR="00EC4C0C" w:rsidRDefault="008405D7" w:rsidP="00D60003">
      <w:pPr>
        <w:pStyle w:val="Tekstpodstawowy"/>
        <w:ind w:left="426" w:firstLine="360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Obiekt położony będzie w </w:t>
      </w:r>
      <w:r w:rsidR="00EC4C0C" w:rsidRPr="00B35752">
        <w:rPr>
          <w:rFonts w:ascii="Arial" w:hAnsi="Arial" w:cs="Arial"/>
          <w:sz w:val="22"/>
          <w:szCs w:val="22"/>
        </w:rPr>
        <w:t>Wołomin</w:t>
      </w:r>
      <w:r w:rsidR="00EC4C0C">
        <w:rPr>
          <w:rFonts w:ascii="Arial" w:hAnsi="Arial" w:cs="Arial"/>
          <w:sz w:val="22"/>
          <w:szCs w:val="22"/>
        </w:rPr>
        <w:t>e</w:t>
      </w:r>
      <w:r w:rsidR="00EC4C0C" w:rsidRPr="00B35752">
        <w:rPr>
          <w:rFonts w:ascii="Arial" w:hAnsi="Arial" w:cs="Arial"/>
          <w:sz w:val="22"/>
          <w:szCs w:val="22"/>
        </w:rPr>
        <w:t xml:space="preserve"> przy ul. Kobyłkowskiej nr 2</w:t>
      </w:r>
      <w:r w:rsidR="00EC4C0C">
        <w:rPr>
          <w:rFonts w:ascii="Arial" w:hAnsi="Arial" w:cs="Arial"/>
          <w:sz w:val="22"/>
          <w:szCs w:val="22"/>
        </w:rPr>
        <w:t xml:space="preserve">, na działkach </w:t>
      </w:r>
      <w:bookmarkStart w:id="46" w:name="_Toc351985537"/>
      <w:bookmarkStart w:id="47" w:name="_Toc351985614"/>
      <w:r w:rsidR="00EC4C0C" w:rsidRPr="00B35752">
        <w:rPr>
          <w:rFonts w:ascii="Arial" w:hAnsi="Arial" w:cs="Arial"/>
          <w:sz w:val="22"/>
          <w:szCs w:val="22"/>
        </w:rPr>
        <w:t>na działkach nr ewid. 162/4, 162/6, 162/7, 162/8, 162/9, 162/10, 162/11, 162/12, 162/13, 162/14, 162/15, 162/16, 162/17, 162/18.</w:t>
      </w:r>
    </w:p>
    <w:p w:rsidR="00EC4C0C" w:rsidRDefault="00EC4C0C" w:rsidP="00D60003">
      <w:pPr>
        <w:pStyle w:val="Tekstpodstawowy"/>
        <w:ind w:left="426" w:firstLine="360"/>
        <w:contextualSpacing/>
        <w:jc w:val="left"/>
        <w:rPr>
          <w:rFonts w:ascii="Arial" w:hAnsi="Arial" w:cs="Arial"/>
          <w:sz w:val="22"/>
          <w:szCs w:val="22"/>
        </w:rPr>
      </w:pPr>
    </w:p>
    <w:p w:rsidR="00EE15A8" w:rsidRDefault="00F459ED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48" w:name="_Toc214368774"/>
      <w:r w:rsidRPr="00493D30">
        <w:rPr>
          <w:sz w:val="22"/>
          <w:szCs w:val="22"/>
        </w:rPr>
        <w:t>ZAŁOŻENIA ORAZ SCHEMATY STATYCZNE I OBCIĄŻENIA</w:t>
      </w:r>
      <w:bookmarkEnd w:id="46"/>
      <w:bookmarkEnd w:id="47"/>
      <w:bookmarkEnd w:id="48"/>
      <w:r w:rsidRPr="00493D30">
        <w:rPr>
          <w:sz w:val="22"/>
          <w:szCs w:val="22"/>
        </w:rPr>
        <w:t xml:space="preserve"> </w:t>
      </w:r>
      <w:bookmarkEnd w:id="1"/>
      <w:bookmarkEnd w:id="2"/>
      <w:bookmarkEnd w:id="44"/>
    </w:p>
    <w:p w:rsidR="00EC4C0C" w:rsidRPr="00EC4C0C" w:rsidRDefault="00EC4C0C" w:rsidP="00D60003"/>
    <w:p w:rsidR="00F459ED" w:rsidRPr="00493D30" w:rsidRDefault="00F459ED" w:rsidP="00D60003">
      <w:pPr>
        <w:pStyle w:val="tekst"/>
        <w:ind w:left="426"/>
        <w:contextualSpacing/>
        <w:jc w:val="left"/>
        <w:rPr>
          <w:rFonts w:cs="Arial"/>
          <w:sz w:val="22"/>
          <w:szCs w:val="22"/>
        </w:rPr>
      </w:pPr>
      <w:bookmarkStart w:id="49" w:name="_Toc167787633"/>
      <w:r w:rsidRPr="00493D30">
        <w:rPr>
          <w:rFonts w:cs="Arial"/>
          <w:sz w:val="22"/>
          <w:szCs w:val="22"/>
        </w:rPr>
        <w:tab/>
      </w:r>
      <w:r w:rsidR="00EE15A8" w:rsidRPr="00493D30">
        <w:rPr>
          <w:rFonts w:cs="Arial"/>
          <w:sz w:val="22"/>
          <w:szCs w:val="22"/>
        </w:rPr>
        <w:t xml:space="preserve">Konstrukcję obiektu zaprojektowano tak, by spełnione były wymagania </w:t>
      </w:r>
      <w:r w:rsidR="00BE6B13" w:rsidRPr="00493D30">
        <w:rPr>
          <w:rFonts w:cs="Arial"/>
          <w:sz w:val="22"/>
          <w:szCs w:val="22"/>
        </w:rPr>
        <w:br/>
      </w:r>
      <w:r w:rsidR="00EE15A8" w:rsidRPr="00493D30">
        <w:rPr>
          <w:rFonts w:cs="Arial"/>
          <w:sz w:val="22"/>
          <w:szCs w:val="22"/>
        </w:rPr>
        <w:t>dla klasy S4 (projektowy okres użytkowania 50 lat), a w tym wymagania stateczności, nośności oraz użytkowalnoś</w:t>
      </w:r>
      <w:r w:rsidR="00B93C36">
        <w:rPr>
          <w:rFonts w:cs="Arial"/>
          <w:sz w:val="22"/>
          <w:szCs w:val="22"/>
        </w:rPr>
        <w:t>c</w:t>
      </w:r>
      <w:r w:rsidR="00EE15A8" w:rsidRPr="00493D30">
        <w:rPr>
          <w:rFonts w:cs="Arial"/>
          <w:sz w:val="22"/>
          <w:szCs w:val="22"/>
        </w:rPr>
        <w:t xml:space="preserve">i, </w:t>
      </w:r>
      <w:r w:rsidR="00FB097A" w:rsidRPr="00493D30">
        <w:rPr>
          <w:rFonts w:cs="Arial"/>
          <w:sz w:val="22"/>
          <w:szCs w:val="22"/>
        </w:rPr>
        <w:t>a także wymogów ochrony p.poż.</w:t>
      </w:r>
    </w:p>
    <w:p w:rsidR="00087ED8" w:rsidRPr="00493D30" w:rsidRDefault="00087ED8" w:rsidP="00D60003">
      <w:pPr>
        <w:pStyle w:val="tekst"/>
        <w:ind w:left="426"/>
        <w:contextualSpacing/>
        <w:jc w:val="left"/>
        <w:rPr>
          <w:rFonts w:cs="Arial"/>
          <w:sz w:val="22"/>
          <w:szCs w:val="22"/>
        </w:rPr>
      </w:pPr>
    </w:p>
    <w:p w:rsidR="00EE15A8" w:rsidRPr="00493D30" w:rsidRDefault="00EE15A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50" w:name="_Toc351985538"/>
      <w:bookmarkStart w:id="51" w:name="_Toc351985615"/>
      <w:bookmarkStart w:id="52" w:name="_Toc214368775"/>
      <w:r w:rsidRPr="00493D30">
        <w:rPr>
          <w:sz w:val="22"/>
          <w:szCs w:val="22"/>
        </w:rPr>
        <w:t>Obciążenia</w:t>
      </w:r>
      <w:bookmarkEnd w:id="50"/>
      <w:bookmarkEnd w:id="51"/>
      <w:bookmarkEnd w:id="52"/>
    </w:p>
    <w:p w:rsidR="00EE15A8" w:rsidRPr="00493D30" w:rsidRDefault="0074017F" w:rsidP="00D60003">
      <w:pPr>
        <w:pStyle w:val="tekst"/>
        <w:ind w:left="426"/>
        <w:contextualSpacing/>
        <w:jc w:val="left"/>
        <w:rPr>
          <w:color w:val="FF0000"/>
          <w:sz w:val="22"/>
          <w:szCs w:val="22"/>
        </w:rPr>
      </w:pPr>
      <w:r w:rsidRPr="00493D30">
        <w:rPr>
          <w:rFonts w:cs="Arial"/>
          <w:sz w:val="22"/>
          <w:szCs w:val="22"/>
        </w:rPr>
        <w:tab/>
      </w:r>
      <w:r w:rsidR="00EE15A8" w:rsidRPr="00493D30">
        <w:rPr>
          <w:sz w:val="22"/>
          <w:szCs w:val="22"/>
        </w:rPr>
        <w:t>Modele konstrukcji obciążono:</w:t>
      </w:r>
      <w:bookmarkStart w:id="53" w:name="_Toc66542067"/>
      <w:bookmarkStart w:id="54" w:name="_Toc95921350"/>
      <w:bookmarkStart w:id="55" w:name="_Toc161648622"/>
      <w:r w:rsidR="00EE15A8" w:rsidRPr="00493D30">
        <w:rPr>
          <w:sz w:val="22"/>
          <w:szCs w:val="22"/>
        </w:rPr>
        <w:t xml:space="preserve"> ciężarem własnym, </w:t>
      </w:r>
      <w:r w:rsidR="00FF2B58" w:rsidRPr="00493D30">
        <w:rPr>
          <w:sz w:val="22"/>
          <w:szCs w:val="22"/>
        </w:rPr>
        <w:t xml:space="preserve">obciążeniami użytkowymi oraz </w:t>
      </w:r>
      <w:r w:rsidR="00EE15A8" w:rsidRPr="00493D30">
        <w:rPr>
          <w:sz w:val="22"/>
          <w:szCs w:val="22"/>
        </w:rPr>
        <w:lastRenderedPageBreak/>
        <w:t>obciążeniami klimatycznymi</w:t>
      </w:r>
      <w:r w:rsidR="00FF2B58" w:rsidRPr="00493D30">
        <w:rPr>
          <w:sz w:val="22"/>
          <w:szCs w:val="22"/>
        </w:rPr>
        <w:t>.</w:t>
      </w:r>
    </w:p>
    <w:p w:rsidR="00EE15A8" w:rsidRDefault="00EE15A8" w:rsidP="00D60003">
      <w:pPr>
        <w:pStyle w:val="tekst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Zestawienia obciążeń dokonano na podstawie Eurokod 0: PN-EN:1990 </w:t>
      </w:r>
      <w:r w:rsidR="00DE0B05" w:rsidRPr="00493D30">
        <w:rPr>
          <w:sz w:val="22"/>
          <w:szCs w:val="22"/>
        </w:rPr>
        <w:t xml:space="preserve"> </w:t>
      </w:r>
      <w:r w:rsidR="00BE6B13" w:rsidRPr="00493D30">
        <w:rPr>
          <w:sz w:val="22"/>
          <w:szCs w:val="22"/>
        </w:rPr>
        <w:br/>
      </w:r>
      <w:r w:rsidR="00DE0B05" w:rsidRPr="00493D30">
        <w:rPr>
          <w:sz w:val="22"/>
          <w:szCs w:val="22"/>
        </w:rPr>
        <w:t>oraz Eurokod 1: PN-EN:</w:t>
      </w:r>
      <w:r w:rsidRPr="00493D30">
        <w:rPr>
          <w:sz w:val="22"/>
          <w:szCs w:val="22"/>
        </w:rPr>
        <w:t xml:space="preserve">1991 zarówno jeśli chodzi o wartości obciążeń charakterystycznych jak i współczynniki obciążeń oraz kombinacje obciążeń wraz ze współczynnikami jednoczesności. </w:t>
      </w:r>
      <w:r w:rsidR="002771E8" w:rsidRPr="00493D30">
        <w:rPr>
          <w:sz w:val="22"/>
          <w:szCs w:val="22"/>
        </w:rPr>
        <w:t>Szczegółowe zestawienie wg załącznika Z-1</w:t>
      </w:r>
    </w:p>
    <w:p w:rsidR="00B979CB" w:rsidRPr="00493D30" w:rsidRDefault="00B979CB" w:rsidP="00D60003">
      <w:pPr>
        <w:pStyle w:val="tekst"/>
        <w:ind w:left="426"/>
        <w:contextualSpacing/>
        <w:jc w:val="left"/>
        <w:rPr>
          <w:sz w:val="22"/>
          <w:szCs w:val="22"/>
        </w:rPr>
      </w:pPr>
    </w:p>
    <w:p w:rsidR="002771E8" w:rsidRPr="00493D30" w:rsidRDefault="00155753" w:rsidP="00D60003">
      <w:pPr>
        <w:pStyle w:val="tekst"/>
        <w:ind w:left="425" w:firstLine="294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Przyj</w:t>
      </w:r>
      <w:r w:rsidR="00952A3C" w:rsidRPr="00493D30">
        <w:rPr>
          <w:sz w:val="22"/>
          <w:szCs w:val="22"/>
        </w:rPr>
        <w:t>ę</w:t>
      </w:r>
      <w:r w:rsidR="00EE15A8" w:rsidRPr="00493D30">
        <w:rPr>
          <w:sz w:val="22"/>
          <w:szCs w:val="22"/>
        </w:rPr>
        <w:t>to następujące wartości charakterystyczne obciążeń:</w:t>
      </w:r>
    </w:p>
    <w:bookmarkEnd w:id="53"/>
    <w:bookmarkEnd w:id="54"/>
    <w:bookmarkEnd w:id="55"/>
    <w:p w:rsidR="00B34191" w:rsidRDefault="00B34191" w:rsidP="00D60003">
      <w:pPr>
        <w:pStyle w:val="Tekst6pkt0"/>
        <w:widowControl w:val="0"/>
        <w:numPr>
          <w:ilvl w:val="0"/>
          <w:numId w:val="4"/>
        </w:numPr>
        <w:tabs>
          <w:tab w:val="left" w:pos="426"/>
        </w:tabs>
        <w:spacing w:before="0"/>
        <w:ind w:left="425" w:firstLine="0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obciążenia stałe ciężarem własnym pokrycia, ciężarem własnym konstrukcji</w:t>
      </w:r>
    </w:p>
    <w:p w:rsidR="00CF68D3" w:rsidRPr="00493D30" w:rsidRDefault="00CF68D3" w:rsidP="00D60003">
      <w:pPr>
        <w:pStyle w:val="Tekst6pkt0"/>
        <w:widowControl w:val="0"/>
        <w:tabs>
          <w:tab w:val="left" w:pos="426"/>
        </w:tabs>
        <w:spacing w:before="0"/>
        <w:ind w:left="425"/>
        <w:contextualSpacing/>
        <w:jc w:val="left"/>
        <w:rPr>
          <w:sz w:val="22"/>
          <w:szCs w:val="22"/>
        </w:rPr>
      </w:pPr>
    </w:p>
    <w:p w:rsidR="00B34191" w:rsidRDefault="00B34191" w:rsidP="00D60003">
      <w:pPr>
        <w:pStyle w:val="Tekst6pkt0"/>
        <w:widowControl w:val="0"/>
        <w:numPr>
          <w:ilvl w:val="0"/>
          <w:numId w:val="4"/>
        </w:numPr>
        <w:tabs>
          <w:tab w:val="left" w:pos="426"/>
        </w:tabs>
        <w:spacing w:before="100" w:beforeAutospacing="1" w:after="100" w:afterAutospacing="1"/>
        <w:ind w:left="426" w:firstLine="0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obciążenia śniegiem jak dla II strefy obciążenia (</w:t>
      </w:r>
      <w:r w:rsidR="00EC4C0C">
        <w:rPr>
          <w:sz w:val="22"/>
          <w:szCs w:val="22"/>
        </w:rPr>
        <w:t>Wołomin</w:t>
      </w:r>
      <w:r w:rsidRPr="00493D30">
        <w:rPr>
          <w:sz w:val="22"/>
          <w:szCs w:val="22"/>
        </w:rPr>
        <w:t>)</w:t>
      </w:r>
      <w:r w:rsidR="0093444B" w:rsidRPr="00493D30">
        <w:rPr>
          <w:sz w:val="22"/>
          <w:szCs w:val="22"/>
        </w:rPr>
        <w:t xml:space="preserve">, z uwzg. Stref o </w:t>
      </w:r>
      <w:r w:rsidR="00EC4C0C" w:rsidRPr="00493D30">
        <w:rPr>
          <w:sz w:val="22"/>
          <w:szCs w:val="22"/>
        </w:rPr>
        <w:t>zwiększonym</w:t>
      </w:r>
      <w:r w:rsidR="0093444B" w:rsidRPr="00493D30">
        <w:rPr>
          <w:sz w:val="22"/>
          <w:szCs w:val="22"/>
        </w:rPr>
        <w:t xml:space="preserve"> obciążeniem śniegiem (worków śnieżnych)</w:t>
      </w:r>
      <w:r w:rsidRPr="00493D30">
        <w:rPr>
          <w:sz w:val="22"/>
          <w:szCs w:val="22"/>
        </w:rPr>
        <w:t>;</w:t>
      </w:r>
    </w:p>
    <w:p w:rsidR="00CF68D3" w:rsidRPr="00493D30" w:rsidRDefault="00CF68D3" w:rsidP="00D60003">
      <w:pPr>
        <w:pStyle w:val="Tekst6pkt0"/>
        <w:widowControl w:val="0"/>
        <w:tabs>
          <w:tab w:val="left" w:pos="426"/>
        </w:tabs>
        <w:spacing w:before="100" w:beforeAutospacing="1" w:after="100" w:afterAutospacing="1"/>
        <w:contextualSpacing/>
        <w:jc w:val="left"/>
        <w:rPr>
          <w:sz w:val="22"/>
          <w:szCs w:val="22"/>
        </w:rPr>
      </w:pPr>
    </w:p>
    <w:p w:rsidR="00B34191" w:rsidRDefault="00B34191" w:rsidP="00D60003">
      <w:pPr>
        <w:pStyle w:val="Tekst6pkt0"/>
        <w:widowControl w:val="0"/>
        <w:numPr>
          <w:ilvl w:val="0"/>
          <w:numId w:val="4"/>
        </w:numPr>
        <w:tabs>
          <w:tab w:val="left" w:pos="426"/>
        </w:tabs>
        <w:spacing w:before="100" w:beforeAutospacing="1" w:after="100" w:afterAutospacing="1"/>
        <w:ind w:left="426" w:firstLine="0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obciążenie wiatrem jak dla I strefy obciążenia w terenie kategorii III (teren</w:t>
      </w:r>
      <w:r w:rsidR="00FB097A" w:rsidRPr="00493D30">
        <w:rPr>
          <w:sz w:val="22"/>
          <w:szCs w:val="22"/>
        </w:rPr>
        <w:t xml:space="preserve"> </w:t>
      </w:r>
      <w:r w:rsidRPr="00493D30">
        <w:rPr>
          <w:sz w:val="22"/>
          <w:szCs w:val="22"/>
        </w:rPr>
        <w:t>regularnie pokryte bud</w:t>
      </w:r>
      <w:r w:rsidR="00EC4C0C">
        <w:rPr>
          <w:sz w:val="22"/>
          <w:szCs w:val="22"/>
        </w:rPr>
        <w:t xml:space="preserve">ynkami oddalonymi na odległości </w:t>
      </w:r>
      <w:r w:rsidRPr="00493D30">
        <w:rPr>
          <w:sz w:val="22"/>
          <w:szCs w:val="22"/>
        </w:rPr>
        <w:t xml:space="preserve">równa ich 20 wysokości); </w:t>
      </w:r>
    </w:p>
    <w:p w:rsidR="00CF68D3" w:rsidRPr="00493D30" w:rsidRDefault="00CF68D3" w:rsidP="00D60003">
      <w:pPr>
        <w:pStyle w:val="Tekst6pkt0"/>
        <w:widowControl w:val="0"/>
        <w:tabs>
          <w:tab w:val="left" w:pos="426"/>
        </w:tabs>
        <w:spacing w:before="100" w:beforeAutospacing="1" w:after="100" w:afterAutospacing="1"/>
        <w:ind w:left="426"/>
        <w:contextualSpacing/>
        <w:jc w:val="left"/>
        <w:rPr>
          <w:sz w:val="22"/>
          <w:szCs w:val="22"/>
        </w:rPr>
      </w:pPr>
    </w:p>
    <w:p w:rsidR="00EC4C0C" w:rsidRPr="00EC4C0C" w:rsidRDefault="00B34191" w:rsidP="00D60003">
      <w:pPr>
        <w:pStyle w:val="Tekst6pkt0"/>
        <w:widowControl w:val="0"/>
        <w:numPr>
          <w:ilvl w:val="0"/>
          <w:numId w:val="4"/>
        </w:numPr>
        <w:tabs>
          <w:tab w:val="left" w:pos="426"/>
        </w:tabs>
        <w:spacing w:before="100" w:beforeAutospacing="1" w:after="100" w:afterAutospacing="1"/>
        <w:ind w:left="426" w:firstLine="0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obciążenia użytkowe dla stropodachów</w:t>
      </w:r>
      <w:r w:rsidR="00544C0B" w:rsidRPr="00493D30">
        <w:rPr>
          <w:sz w:val="22"/>
          <w:szCs w:val="22"/>
        </w:rPr>
        <w:t xml:space="preserve"> </w:t>
      </w:r>
      <w:r w:rsidR="00087ED8" w:rsidRPr="00493D30">
        <w:rPr>
          <w:sz w:val="22"/>
          <w:szCs w:val="22"/>
        </w:rPr>
        <w:tab/>
        <w:t>części biurowej</w:t>
      </w:r>
      <w:r w:rsidR="00CF68D3">
        <w:rPr>
          <w:sz w:val="22"/>
          <w:szCs w:val="22"/>
        </w:rPr>
        <w:t xml:space="preserve"> (B)</w:t>
      </w:r>
      <w:r w:rsidR="00087ED8" w:rsidRPr="00493D30">
        <w:rPr>
          <w:sz w:val="22"/>
          <w:szCs w:val="22"/>
        </w:rPr>
        <w:t xml:space="preserve"> </w:t>
      </w:r>
      <w:r w:rsidR="00E4418A" w:rsidRPr="00493D30">
        <w:rPr>
          <w:sz w:val="22"/>
          <w:szCs w:val="22"/>
        </w:rPr>
        <w:t>(kategoria H)</w:t>
      </w:r>
      <w:r w:rsidRPr="00493D30">
        <w:rPr>
          <w:sz w:val="22"/>
          <w:szCs w:val="22"/>
        </w:rPr>
        <w:t>:</w:t>
      </w:r>
      <w:r w:rsidR="00493D30">
        <w:rPr>
          <w:sz w:val="22"/>
          <w:szCs w:val="22"/>
        </w:rPr>
        <w:t xml:space="preserve"> </w:t>
      </w:r>
      <w:r w:rsidR="00CF68D3">
        <w:rPr>
          <w:sz w:val="22"/>
          <w:szCs w:val="22"/>
        </w:rPr>
        <w:t xml:space="preserve"> </w:t>
      </w:r>
      <w:r w:rsidRPr="00493D30">
        <w:rPr>
          <w:b/>
          <w:sz w:val="22"/>
          <w:szCs w:val="22"/>
        </w:rPr>
        <w:t>0,4</w:t>
      </w:r>
      <w:r w:rsidR="00CF68D3">
        <w:rPr>
          <w:b/>
          <w:sz w:val="22"/>
          <w:szCs w:val="22"/>
        </w:rPr>
        <w:t>0</w:t>
      </w:r>
      <w:r w:rsidRPr="00493D30">
        <w:rPr>
          <w:b/>
          <w:sz w:val="22"/>
          <w:szCs w:val="22"/>
        </w:rPr>
        <w:t xml:space="preserve"> </w:t>
      </w:r>
      <w:r w:rsidRPr="00493D30">
        <w:rPr>
          <w:rFonts w:cs="Arial"/>
          <w:b/>
          <w:sz w:val="22"/>
          <w:szCs w:val="22"/>
        </w:rPr>
        <w:t>kN/m</w:t>
      </w:r>
      <w:r w:rsidRPr="00493D30">
        <w:rPr>
          <w:rFonts w:cs="Arial"/>
          <w:b/>
          <w:sz w:val="22"/>
          <w:szCs w:val="22"/>
          <w:vertAlign w:val="superscript"/>
        </w:rPr>
        <w:t>2</w:t>
      </w:r>
      <w:r w:rsidRPr="00493D30">
        <w:rPr>
          <w:b/>
          <w:sz w:val="22"/>
          <w:szCs w:val="22"/>
        </w:rPr>
        <w:t>,</w:t>
      </w:r>
    </w:p>
    <w:p w:rsidR="00CF68D3" w:rsidRDefault="00B34191" w:rsidP="00D60003">
      <w:pPr>
        <w:pStyle w:val="Tekst6pkt0"/>
        <w:widowControl w:val="0"/>
        <w:numPr>
          <w:ilvl w:val="0"/>
          <w:numId w:val="4"/>
        </w:numPr>
        <w:tabs>
          <w:tab w:val="left" w:pos="426"/>
        </w:tabs>
        <w:spacing w:before="100" w:beforeAutospacing="1" w:after="100" w:afterAutospacing="1"/>
        <w:ind w:left="426" w:firstLine="0"/>
        <w:contextualSpacing/>
        <w:jc w:val="left"/>
        <w:rPr>
          <w:sz w:val="22"/>
          <w:szCs w:val="22"/>
        </w:rPr>
      </w:pPr>
      <w:r w:rsidRPr="00CF68D3">
        <w:rPr>
          <w:sz w:val="22"/>
          <w:szCs w:val="22"/>
        </w:rPr>
        <w:t>obciążenia użytkowe</w:t>
      </w:r>
      <w:r w:rsidR="00991F87">
        <w:rPr>
          <w:sz w:val="22"/>
          <w:szCs w:val="22"/>
        </w:rPr>
        <w:t xml:space="preserve"> </w:t>
      </w:r>
      <w:r w:rsidR="00544C0B" w:rsidRPr="00CF68D3">
        <w:rPr>
          <w:sz w:val="22"/>
          <w:szCs w:val="22"/>
        </w:rPr>
        <w:t xml:space="preserve"> </w:t>
      </w:r>
      <w:r w:rsidR="00E4418A" w:rsidRPr="00CF68D3">
        <w:rPr>
          <w:sz w:val="22"/>
          <w:szCs w:val="22"/>
        </w:rPr>
        <w:t xml:space="preserve">(podwieszenia) </w:t>
      </w:r>
      <w:r w:rsidR="00C262A1" w:rsidRPr="00CF68D3">
        <w:rPr>
          <w:sz w:val="22"/>
          <w:szCs w:val="22"/>
        </w:rPr>
        <w:t xml:space="preserve">do blachy </w:t>
      </w:r>
      <w:r w:rsidR="00087ED8" w:rsidRPr="00CF68D3">
        <w:rPr>
          <w:sz w:val="22"/>
          <w:szCs w:val="22"/>
        </w:rPr>
        <w:t>dachu</w:t>
      </w:r>
      <w:r w:rsidR="00EC4C0C" w:rsidRPr="00CF68D3">
        <w:rPr>
          <w:sz w:val="22"/>
          <w:szCs w:val="22"/>
        </w:rPr>
        <w:t xml:space="preserve"> </w:t>
      </w:r>
      <w:r w:rsidR="006C7F00" w:rsidRPr="00CF68D3">
        <w:rPr>
          <w:sz w:val="22"/>
          <w:szCs w:val="22"/>
        </w:rPr>
        <w:t>części</w:t>
      </w:r>
      <w:r w:rsidR="00EC4C0C" w:rsidRPr="00CF68D3">
        <w:rPr>
          <w:sz w:val="22"/>
          <w:szCs w:val="22"/>
        </w:rPr>
        <w:t xml:space="preserve"> </w:t>
      </w:r>
      <w:r w:rsidR="00B979CB" w:rsidRPr="00CF68D3">
        <w:rPr>
          <w:sz w:val="22"/>
          <w:szCs w:val="22"/>
        </w:rPr>
        <w:t>usługowe</w:t>
      </w:r>
      <w:r w:rsidR="00CF68D3">
        <w:rPr>
          <w:sz w:val="22"/>
          <w:szCs w:val="22"/>
        </w:rPr>
        <w:t>j (H)</w:t>
      </w:r>
      <w:r w:rsidR="00EC4C0C" w:rsidRPr="00CF68D3">
        <w:rPr>
          <w:sz w:val="22"/>
          <w:szCs w:val="22"/>
        </w:rPr>
        <w:t xml:space="preserve"> </w:t>
      </w:r>
      <w:r w:rsidR="00087ED8" w:rsidRPr="00CF68D3">
        <w:rPr>
          <w:sz w:val="22"/>
          <w:szCs w:val="22"/>
        </w:rPr>
        <w:t>:</w:t>
      </w:r>
      <w:r w:rsidR="00CF68D3">
        <w:rPr>
          <w:sz w:val="22"/>
          <w:szCs w:val="22"/>
        </w:rPr>
        <w:t xml:space="preserve">  </w:t>
      </w:r>
      <w:r w:rsidR="00D60003">
        <w:rPr>
          <w:sz w:val="22"/>
          <w:szCs w:val="22"/>
        </w:rPr>
        <w:t xml:space="preserve">  </w:t>
      </w:r>
      <w:r w:rsidR="00CF68D3" w:rsidRPr="00CF68D3">
        <w:rPr>
          <w:b/>
          <w:sz w:val="22"/>
          <w:szCs w:val="22"/>
        </w:rPr>
        <w:t>0,50 kN/m</w:t>
      </w:r>
      <w:r w:rsidR="00CF68D3" w:rsidRPr="00CF68D3">
        <w:rPr>
          <w:b/>
          <w:sz w:val="22"/>
          <w:szCs w:val="22"/>
          <w:vertAlign w:val="superscript"/>
        </w:rPr>
        <w:t>2</w:t>
      </w:r>
      <w:r w:rsidR="00CF68D3" w:rsidRPr="00CF68D3">
        <w:rPr>
          <w:b/>
          <w:sz w:val="22"/>
          <w:szCs w:val="22"/>
        </w:rPr>
        <w:t>,</w:t>
      </w:r>
      <w:r w:rsidR="00CF68D3" w:rsidRPr="00493D30">
        <w:rPr>
          <w:sz w:val="22"/>
          <w:szCs w:val="22"/>
        </w:rPr>
        <w:t xml:space="preserve"> </w:t>
      </w:r>
    </w:p>
    <w:p w:rsidR="00991F87" w:rsidRDefault="00544C0B" w:rsidP="00D60003">
      <w:pPr>
        <w:pStyle w:val="Tekst6pkt0"/>
        <w:widowControl w:val="0"/>
        <w:tabs>
          <w:tab w:val="left" w:pos="426"/>
        </w:tabs>
        <w:spacing w:before="100" w:beforeAutospacing="1" w:after="100" w:afterAutospacing="1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ab/>
      </w:r>
      <w:r w:rsidRPr="00493D30">
        <w:rPr>
          <w:sz w:val="22"/>
          <w:szCs w:val="22"/>
        </w:rPr>
        <w:tab/>
      </w:r>
      <w:r w:rsidRPr="00493D30">
        <w:rPr>
          <w:sz w:val="22"/>
          <w:szCs w:val="22"/>
        </w:rPr>
        <w:tab/>
      </w:r>
    </w:p>
    <w:p w:rsidR="00B34191" w:rsidRPr="00991F87" w:rsidRDefault="00991F87" w:rsidP="00D60003">
      <w:pPr>
        <w:pStyle w:val="Tekst6pkt0"/>
        <w:widowControl w:val="0"/>
        <w:tabs>
          <w:tab w:val="left" w:pos="426"/>
        </w:tabs>
        <w:spacing w:before="100" w:beforeAutospacing="1" w:after="100" w:afterAutospacing="1"/>
        <w:ind w:left="426"/>
        <w:contextualSpacing/>
        <w:jc w:val="left"/>
        <w:rPr>
          <w:b/>
          <w:i/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34191" w:rsidRPr="00991F87">
        <w:rPr>
          <w:i/>
          <w:sz w:val="20"/>
          <w:szCs w:val="20"/>
        </w:rPr>
        <w:t>w tym podwieszane do blachy pokrycia</w:t>
      </w:r>
      <w:r w:rsidR="00C51ED8" w:rsidRPr="00991F87">
        <w:rPr>
          <w:i/>
          <w:sz w:val="20"/>
          <w:szCs w:val="20"/>
        </w:rPr>
        <w:t xml:space="preserve"> (inst. itp.)</w:t>
      </w:r>
      <w:r w:rsidR="00B34191" w:rsidRPr="00991F87">
        <w:rPr>
          <w:i/>
          <w:sz w:val="20"/>
          <w:szCs w:val="20"/>
        </w:rPr>
        <w:tab/>
      </w:r>
      <w:r w:rsidR="00B34191" w:rsidRPr="00991F87">
        <w:rPr>
          <w:i/>
          <w:sz w:val="20"/>
          <w:szCs w:val="20"/>
        </w:rPr>
        <w:tab/>
      </w:r>
      <w:r w:rsidR="00493D30" w:rsidRPr="00991F87">
        <w:rPr>
          <w:i/>
          <w:sz w:val="20"/>
          <w:szCs w:val="20"/>
        </w:rPr>
        <w:t xml:space="preserve">   </w:t>
      </w:r>
      <w:r w:rsidR="00D60003" w:rsidRPr="00991F87">
        <w:rPr>
          <w:i/>
          <w:sz w:val="20"/>
          <w:szCs w:val="20"/>
        </w:rPr>
        <w:t xml:space="preserve">     </w:t>
      </w:r>
      <w:r w:rsidR="00B34191" w:rsidRPr="00991F87">
        <w:rPr>
          <w:b/>
          <w:i/>
          <w:sz w:val="20"/>
          <w:szCs w:val="20"/>
        </w:rPr>
        <w:t>0,</w:t>
      </w:r>
      <w:r w:rsidR="00087ED8" w:rsidRPr="00991F87">
        <w:rPr>
          <w:b/>
          <w:i/>
          <w:sz w:val="20"/>
          <w:szCs w:val="20"/>
        </w:rPr>
        <w:t>2</w:t>
      </w:r>
      <w:r w:rsidR="00EC4C0C" w:rsidRPr="00991F87">
        <w:rPr>
          <w:b/>
          <w:i/>
          <w:sz w:val="20"/>
          <w:szCs w:val="20"/>
        </w:rPr>
        <w:t>0</w:t>
      </w:r>
      <w:r w:rsidR="00B34191" w:rsidRPr="00991F87">
        <w:rPr>
          <w:b/>
          <w:i/>
          <w:sz w:val="20"/>
          <w:szCs w:val="20"/>
        </w:rPr>
        <w:t xml:space="preserve"> </w:t>
      </w:r>
      <w:r w:rsidR="00B34191" w:rsidRPr="00991F87">
        <w:rPr>
          <w:rFonts w:cs="Arial"/>
          <w:b/>
          <w:i/>
          <w:sz w:val="20"/>
          <w:szCs w:val="20"/>
        </w:rPr>
        <w:t>kN/m</w:t>
      </w:r>
      <w:r w:rsidR="00B34191" w:rsidRPr="00991F87">
        <w:rPr>
          <w:rFonts w:cs="Arial"/>
          <w:b/>
          <w:i/>
          <w:sz w:val="20"/>
          <w:szCs w:val="20"/>
          <w:vertAlign w:val="superscript"/>
        </w:rPr>
        <w:t>2</w:t>
      </w:r>
      <w:r w:rsidR="00B34191" w:rsidRPr="00991F87">
        <w:rPr>
          <w:b/>
          <w:i/>
          <w:sz w:val="20"/>
          <w:szCs w:val="20"/>
        </w:rPr>
        <w:t>,</w:t>
      </w:r>
    </w:p>
    <w:p w:rsidR="00C51ED8" w:rsidRPr="00991F87" w:rsidRDefault="00C51ED8" w:rsidP="00D60003">
      <w:pPr>
        <w:pStyle w:val="Tekst6pkt0"/>
        <w:widowControl w:val="0"/>
        <w:tabs>
          <w:tab w:val="left" w:pos="426"/>
        </w:tabs>
        <w:spacing w:before="100" w:beforeAutospacing="1" w:after="100" w:afterAutospacing="1"/>
        <w:ind w:left="426"/>
        <w:contextualSpacing/>
        <w:jc w:val="left"/>
        <w:rPr>
          <w:b/>
          <w:i/>
          <w:sz w:val="20"/>
          <w:szCs w:val="20"/>
        </w:rPr>
      </w:pPr>
      <w:r w:rsidRPr="00991F87">
        <w:rPr>
          <w:i/>
          <w:sz w:val="20"/>
          <w:szCs w:val="20"/>
        </w:rPr>
        <w:tab/>
      </w:r>
      <w:r w:rsidRPr="00991F87">
        <w:rPr>
          <w:i/>
          <w:sz w:val="20"/>
          <w:szCs w:val="20"/>
        </w:rPr>
        <w:tab/>
      </w:r>
      <w:r w:rsidRPr="00991F87">
        <w:rPr>
          <w:i/>
          <w:sz w:val="20"/>
          <w:szCs w:val="20"/>
        </w:rPr>
        <w:tab/>
        <w:t xml:space="preserve">instalacja </w:t>
      </w:r>
      <w:r w:rsidR="00C262A1" w:rsidRPr="00991F87">
        <w:rPr>
          <w:i/>
          <w:sz w:val="20"/>
          <w:szCs w:val="20"/>
        </w:rPr>
        <w:t>fotowoltaiczna</w:t>
      </w:r>
      <w:r w:rsidRPr="00991F87">
        <w:rPr>
          <w:i/>
          <w:sz w:val="20"/>
          <w:szCs w:val="20"/>
        </w:rPr>
        <w:t xml:space="preserve"> na dachu (SYSTEM bez balastowy) </w:t>
      </w:r>
      <w:r w:rsidR="00D60003" w:rsidRPr="00991F87">
        <w:rPr>
          <w:i/>
          <w:sz w:val="20"/>
          <w:szCs w:val="20"/>
        </w:rPr>
        <w:t xml:space="preserve">    </w:t>
      </w:r>
      <w:r w:rsidR="00991F87">
        <w:rPr>
          <w:i/>
          <w:sz w:val="20"/>
          <w:szCs w:val="20"/>
        </w:rPr>
        <w:tab/>
        <w:t xml:space="preserve">      </w:t>
      </w:r>
      <w:r w:rsidR="00D60003" w:rsidRPr="00991F87">
        <w:rPr>
          <w:i/>
          <w:sz w:val="20"/>
          <w:szCs w:val="20"/>
        </w:rPr>
        <w:t xml:space="preserve"> </w:t>
      </w:r>
      <w:r w:rsidRPr="00991F87">
        <w:rPr>
          <w:b/>
          <w:i/>
          <w:sz w:val="20"/>
          <w:szCs w:val="20"/>
        </w:rPr>
        <w:t>0,</w:t>
      </w:r>
      <w:r w:rsidR="00EC4C0C" w:rsidRPr="00991F87">
        <w:rPr>
          <w:b/>
          <w:i/>
          <w:sz w:val="20"/>
          <w:szCs w:val="20"/>
        </w:rPr>
        <w:t>3</w:t>
      </w:r>
      <w:r w:rsidR="00087ED8" w:rsidRPr="00991F87">
        <w:rPr>
          <w:b/>
          <w:i/>
          <w:sz w:val="20"/>
          <w:szCs w:val="20"/>
        </w:rPr>
        <w:t>0</w:t>
      </w:r>
      <w:r w:rsidRPr="00991F87">
        <w:rPr>
          <w:b/>
          <w:i/>
          <w:sz w:val="20"/>
          <w:szCs w:val="20"/>
        </w:rPr>
        <w:t xml:space="preserve"> </w:t>
      </w:r>
      <w:r w:rsidRPr="00991F87">
        <w:rPr>
          <w:rFonts w:cs="Arial"/>
          <w:b/>
          <w:i/>
          <w:sz w:val="20"/>
          <w:szCs w:val="20"/>
        </w:rPr>
        <w:t>kN/m</w:t>
      </w:r>
      <w:r w:rsidRPr="00991F87">
        <w:rPr>
          <w:rFonts w:cs="Arial"/>
          <w:b/>
          <w:i/>
          <w:sz w:val="20"/>
          <w:szCs w:val="20"/>
          <w:vertAlign w:val="superscript"/>
        </w:rPr>
        <w:t>2</w:t>
      </w:r>
      <w:r w:rsidRPr="00991F87">
        <w:rPr>
          <w:b/>
          <w:i/>
          <w:sz w:val="20"/>
          <w:szCs w:val="20"/>
        </w:rPr>
        <w:t>,</w:t>
      </w:r>
    </w:p>
    <w:p w:rsidR="00991F87" w:rsidRPr="00493D30" w:rsidRDefault="00991F87" w:rsidP="00D60003">
      <w:pPr>
        <w:pStyle w:val="Tekst6pkt0"/>
        <w:widowControl w:val="0"/>
        <w:tabs>
          <w:tab w:val="left" w:pos="426"/>
        </w:tabs>
        <w:spacing w:before="100" w:beforeAutospacing="1" w:after="100" w:afterAutospacing="1"/>
        <w:ind w:left="426"/>
        <w:contextualSpacing/>
        <w:jc w:val="left"/>
        <w:rPr>
          <w:b/>
          <w:i/>
          <w:sz w:val="22"/>
          <w:szCs w:val="22"/>
        </w:rPr>
      </w:pPr>
    </w:p>
    <w:p w:rsidR="005B7CD2" w:rsidRDefault="005B7CD2" w:rsidP="00D60003">
      <w:pPr>
        <w:pStyle w:val="Tekst6pkt0"/>
        <w:widowControl w:val="0"/>
        <w:numPr>
          <w:ilvl w:val="0"/>
          <w:numId w:val="4"/>
        </w:numPr>
        <w:tabs>
          <w:tab w:val="left" w:pos="426"/>
        </w:tabs>
        <w:spacing w:before="100" w:beforeAutospacing="1" w:after="100" w:afterAutospacing="1"/>
        <w:ind w:left="426" w:firstLine="0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obciążenia użytkowe (podwieszenia) stropodachów </w:t>
      </w:r>
      <w:r w:rsidR="006C7F00">
        <w:rPr>
          <w:sz w:val="22"/>
          <w:szCs w:val="22"/>
        </w:rPr>
        <w:t>części biurowej</w:t>
      </w:r>
      <w:r w:rsidR="00CF68D3">
        <w:rPr>
          <w:sz w:val="22"/>
          <w:szCs w:val="22"/>
        </w:rPr>
        <w:t xml:space="preserve"> (</w:t>
      </w:r>
      <w:r w:rsidR="006C7F00">
        <w:rPr>
          <w:sz w:val="22"/>
          <w:szCs w:val="22"/>
        </w:rPr>
        <w:t>B</w:t>
      </w:r>
      <w:r w:rsidR="00CF68D3">
        <w:rPr>
          <w:sz w:val="22"/>
          <w:szCs w:val="22"/>
        </w:rPr>
        <w:t>)</w:t>
      </w:r>
      <w:r w:rsidR="00087ED8" w:rsidRPr="00493D30">
        <w:rPr>
          <w:sz w:val="22"/>
          <w:szCs w:val="22"/>
        </w:rPr>
        <w:t>:</w:t>
      </w:r>
      <w:r w:rsidR="00CF68D3" w:rsidRPr="00CF68D3">
        <w:rPr>
          <w:b/>
          <w:sz w:val="22"/>
          <w:szCs w:val="22"/>
        </w:rPr>
        <w:t xml:space="preserve"> </w:t>
      </w:r>
      <w:r w:rsidR="00CF68D3">
        <w:rPr>
          <w:b/>
          <w:sz w:val="22"/>
          <w:szCs w:val="22"/>
        </w:rPr>
        <w:tab/>
      </w:r>
      <w:r w:rsidR="00CF68D3" w:rsidRPr="00D60003">
        <w:rPr>
          <w:b/>
          <w:i/>
          <w:sz w:val="22"/>
          <w:szCs w:val="22"/>
        </w:rPr>
        <w:t xml:space="preserve">   </w:t>
      </w:r>
      <w:r w:rsidR="00D60003" w:rsidRPr="00D60003">
        <w:rPr>
          <w:b/>
          <w:i/>
          <w:sz w:val="22"/>
          <w:szCs w:val="22"/>
        </w:rPr>
        <w:t xml:space="preserve">    </w:t>
      </w:r>
      <w:r w:rsidR="00D60003">
        <w:rPr>
          <w:b/>
          <w:i/>
          <w:sz w:val="22"/>
          <w:szCs w:val="22"/>
        </w:rPr>
        <w:t xml:space="preserve"> </w:t>
      </w:r>
      <w:r w:rsidR="00CF68D3" w:rsidRPr="00D60003">
        <w:rPr>
          <w:b/>
          <w:i/>
          <w:sz w:val="22"/>
          <w:szCs w:val="22"/>
        </w:rPr>
        <w:t>0,6</w:t>
      </w:r>
      <w:r w:rsidR="00D60003" w:rsidRPr="00D60003">
        <w:rPr>
          <w:b/>
          <w:i/>
          <w:sz w:val="22"/>
          <w:szCs w:val="22"/>
        </w:rPr>
        <w:t>0</w:t>
      </w:r>
      <w:r w:rsidR="00D60003">
        <w:rPr>
          <w:b/>
          <w:i/>
          <w:sz w:val="22"/>
          <w:szCs w:val="22"/>
        </w:rPr>
        <w:t xml:space="preserve"> </w:t>
      </w:r>
      <w:r w:rsidR="00CF68D3" w:rsidRPr="00D60003">
        <w:rPr>
          <w:rFonts w:cs="Arial"/>
          <w:b/>
          <w:i/>
          <w:sz w:val="22"/>
          <w:szCs w:val="22"/>
        </w:rPr>
        <w:t>kN/m</w:t>
      </w:r>
      <w:r w:rsidR="00CF68D3" w:rsidRPr="00D60003">
        <w:rPr>
          <w:rFonts w:cs="Arial"/>
          <w:b/>
          <w:i/>
          <w:sz w:val="22"/>
          <w:szCs w:val="22"/>
          <w:vertAlign w:val="superscript"/>
        </w:rPr>
        <w:t>2</w:t>
      </w:r>
      <w:r w:rsidR="00CF68D3" w:rsidRPr="00D60003">
        <w:rPr>
          <w:b/>
          <w:i/>
          <w:sz w:val="22"/>
          <w:szCs w:val="22"/>
        </w:rPr>
        <w:t>,</w:t>
      </w:r>
      <w:r w:rsidR="00087ED8" w:rsidRPr="00493D30">
        <w:rPr>
          <w:sz w:val="22"/>
          <w:szCs w:val="22"/>
        </w:rPr>
        <w:tab/>
      </w:r>
      <w:r w:rsidR="00087ED8" w:rsidRPr="00493D30">
        <w:rPr>
          <w:sz w:val="22"/>
          <w:szCs w:val="22"/>
        </w:rPr>
        <w:tab/>
      </w:r>
      <w:r w:rsidR="00087ED8" w:rsidRPr="00493D30">
        <w:rPr>
          <w:sz w:val="22"/>
          <w:szCs w:val="22"/>
        </w:rPr>
        <w:tab/>
      </w:r>
      <w:r w:rsidRPr="00493D30">
        <w:rPr>
          <w:sz w:val="22"/>
          <w:szCs w:val="22"/>
        </w:rPr>
        <w:tab/>
      </w:r>
      <w:r w:rsidR="00EC4C0C">
        <w:rPr>
          <w:sz w:val="22"/>
          <w:szCs w:val="22"/>
        </w:rPr>
        <w:tab/>
      </w:r>
      <w:r w:rsidR="00EC4C0C">
        <w:rPr>
          <w:sz w:val="22"/>
          <w:szCs w:val="22"/>
        </w:rPr>
        <w:tab/>
      </w:r>
      <w:r w:rsidR="00EC4C0C">
        <w:rPr>
          <w:sz w:val="22"/>
          <w:szCs w:val="22"/>
        </w:rPr>
        <w:tab/>
        <w:t xml:space="preserve">  </w:t>
      </w:r>
      <w:r w:rsidR="006C7F00">
        <w:rPr>
          <w:sz w:val="22"/>
          <w:szCs w:val="22"/>
        </w:rPr>
        <w:tab/>
      </w:r>
      <w:r w:rsidR="006C7F00">
        <w:rPr>
          <w:sz w:val="22"/>
          <w:szCs w:val="22"/>
        </w:rPr>
        <w:tab/>
        <w:t xml:space="preserve">   </w:t>
      </w:r>
    </w:p>
    <w:p w:rsidR="00EC4C0C" w:rsidRPr="00991F87" w:rsidRDefault="00544C0B" w:rsidP="00D60003">
      <w:pPr>
        <w:pStyle w:val="Tekst6pkt0"/>
        <w:widowControl w:val="0"/>
        <w:tabs>
          <w:tab w:val="left" w:pos="426"/>
        </w:tabs>
        <w:spacing w:before="100" w:beforeAutospacing="1" w:after="100" w:afterAutospacing="1"/>
        <w:ind w:left="426"/>
        <w:contextualSpacing/>
        <w:jc w:val="left"/>
        <w:rPr>
          <w:b/>
          <w:i/>
          <w:sz w:val="20"/>
          <w:szCs w:val="20"/>
        </w:rPr>
      </w:pPr>
      <w:r w:rsidRPr="00493D30">
        <w:rPr>
          <w:sz w:val="22"/>
          <w:szCs w:val="22"/>
        </w:rPr>
        <w:tab/>
      </w:r>
      <w:r w:rsidR="00EC4C0C">
        <w:rPr>
          <w:sz w:val="22"/>
          <w:szCs w:val="22"/>
        </w:rPr>
        <w:tab/>
      </w:r>
      <w:r w:rsidR="00EC4C0C">
        <w:rPr>
          <w:sz w:val="22"/>
          <w:szCs w:val="22"/>
        </w:rPr>
        <w:tab/>
      </w:r>
      <w:r w:rsidR="00EC4C0C" w:rsidRPr="00991F87">
        <w:rPr>
          <w:i/>
          <w:sz w:val="20"/>
          <w:szCs w:val="20"/>
        </w:rPr>
        <w:t>w tym podwieszane do blachy pokrycia (inst. itp.)</w:t>
      </w:r>
      <w:r w:rsidR="00EC4C0C" w:rsidRPr="00991F87">
        <w:rPr>
          <w:i/>
          <w:sz w:val="20"/>
          <w:szCs w:val="20"/>
        </w:rPr>
        <w:tab/>
      </w:r>
      <w:r w:rsidR="00EC4C0C" w:rsidRPr="00991F87">
        <w:rPr>
          <w:i/>
          <w:sz w:val="20"/>
          <w:szCs w:val="20"/>
        </w:rPr>
        <w:tab/>
        <w:t xml:space="preserve">   </w:t>
      </w:r>
      <w:r w:rsidR="00D60003" w:rsidRPr="00991F87">
        <w:rPr>
          <w:i/>
          <w:sz w:val="20"/>
          <w:szCs w:val="20"/>
        </w:rPr>
        <w:t xml:space="preserve">     </w:t>
      </w:r>
      <w:r w:rsidR="00EC4C0C" w:rsidRPr="00991F87">
        <w:rPr>
          <w:b/>
          <w:i/>
          <w:sz w:val="20"/>
          <w:szCs w:val="20"/>
        </w:rPr>
        <w:t xml:space="preserve">0,30 </w:t>
      </w:r>
      <w:r w:rsidR="00EC4C0C" w:rsidRPr="00991F87">
        <w:rPr>
          <w:rFonts w:cs="Arial"/>
          <w:b/>
          <w:i/>
          <w:sz w:val="20"/>
          <w:szCs w:val="20"/>
        </w:rPr>
        <w:t>kN/m</w:t>
      </w:r>
      <w:r w:rsidR="00EC4C0C" w:rsidRPr="00991F87">
        <w:rPr>
          <w:rFonts w:cs="Arial"/>
          <w:b/>
          <w:i/>
          <w:sz w:val="20"/>
          <w:szCs w:val="20"/>
          <w:vertAlign w:val="superscript"/>
        </w:rPr>
        <w:t>2</w:t>
      </w:r>
      <w:r w:rsidR="00EC4C0C" w:rsidRPr="00991F87">
        <w:rPr>
          <w:b/>
          <w:i/>
          <w:sz w:val="20"/>
          <w:szCs w:val="20"/>
        </w:rPr>
        <w:t>,</w:t>
      </w:r>
    </w:p>
    <w:p w:rsidR="00EC4C0C" w:rsidRDefault="00EC4C0C" w:rsidP="00D60003">
      <w:pPr>
        <w:pStyle w:val="Tekst6pkt0"/>
        <w:widowControl w:val="0"/>
        <w:tabs>
          <w:tab w:val="left" w:pos="426"/>
        </w:tabs>
        <w:spacing w:before="0"/>
        <w:ind w:left="425"/>
        <w:contextualSpacing/>
        <w:jc w:val="left"/>
        <w:rPr>
          <w:b/>
          <w:i/>
          <w:sz w:val="20"/>
          <w:szCs w:val="20"/>
        </w:rPr>
      </w:pPr>
      <w:r w:rsidRPr="00991F87">
        <w:rPr>
          <w:i/>
          <w:sz w:val="20"/>
          <w:szCs w:val="20"/>
        </w:rPr>
        <w:tab/>
      </w:r>
      <w:r w:rsidRPr="00991F87">
        <w:rPr>
          <w:i/>
          <w:sz w:val="20"/>
          <w:szCs w:val="20"/>
        </w:rPr>
        <w:tab/>
      </w:r>
      <w:r w:rsidRPr="00991F87">
        <w:rPr>
          <w:i/>
          <w:sz w:val="20"/>
          <w:szCs w:val="20"/>
        </w:rPr>
        <w:tab/>
      </w:r>
      <w:r w:rsidR="00CF68D3" w:rsidRPr="00991F87">
        <w:rPr>
          <w:i/>
          <w:sz w:val="20"/>
          <w:szCs w:val="20"/>
        </w:rPr>
        <w:tab/>
      </w:r>
      <w:r w:rsidRPr="00991F87">
        <w:rPr>
          <w:i/>
          <w:sz w:val="20"/>
          <w:szCs w:val="20"/>
        </w:rPr>
        <w:t xml:space="preserve">instalacja fotowoltaiczna na dachu (SYSTEM bez balastowy) </w:t>
      </w:r>
      <w:r w:rsidR="00D60003" w:rsidRPr="00991F87">
        <w:rPr>
          <w:i/>
          <w:sz w:val="20"/>
          <w:szCs w:val="20"/>
        </w:rPr>
        <w:t xml:space="preserve">   </w:t>
      </w:r>
      <w:r w:rsidR="00991F87">
        <w:rPr>
          <w:i/>
          <w:sz w:val="20"/>
          <w:szCs w:val="20"/>
        </w:rPr>
        <w:tab/>
        <w:t xml:space="preserve">      </w:t>
      </w:r>
      <w:r w:rsidR="00D60003" w:rsidRPr="00991F87">
        <w:rPr>
          <w:i/>
          <w:sz w:val="20"/>
          <w:szCs w:val="20"/>
        </w:rPr>
        <w:t xml:space="preserve"> </w:t>
      </w:r>
      <w:r w:rsidRPr="00991F87">
        <w:rPr>
          <w:b/>
          <w:i/>
          <w:sz w:val="20"/>
          <w:szCs w:val="20"/>
        </w:rPr>
        <w:t xml:space="preserve">0,30 </w:t>
      </w:r>
      <w:r w:rsidRPr="00991F87">
        <w:rPr>
          <w:rFonts w:cs="Arial"/>
          <w:b/>
          <w:i/>
          <w:sz w:val="20"/>
          <w:szCs w:val="20"/>
        </w:rPr>
        <w:t>kN/m</w:t>
      </w:r>
      <w:r w:rsidRPr="00991F87">
        <w:rPr>
          <w:rFonts w:cs="Arial"/>
          <w:b/>
          <w:i/>
          <w:sz w:val="20"/>
          <w:szCs w:val="20"/>
          <w:vertAlign w:val="superscript"/>
        </w:rPr>
        <w:t>2</w:t>
      </w:r>
      <w:r w:rsidRPr="00991F87">
        <w:rPr>
          <w:b/>
          <w:i/>
          <w:sz w:val="20"/>
          <w:szCs w:val="20"/>
        </w:rPr>
        <w:t>,</w:t>
      </w:r>
    </w:p>
    <w:p w:rsidR="00991F87" w:rsidRPr="00991F87" w:rsidRDefault="00991F87" w:rsidP="00D60003">
      <w:pPr>
        <w:pStyle w:val="Tekst6pkt0"/>
        <w:widowControl w:val="0"/>
        <w:tabs>
          <w:tab w:val="left" w:pos="426"/>
        </w:tabs>
        <w:spacing w:before="0"/>
        <w:ind w:left="425"/>
        <w:contextualSpacing/>
        <w:jc w:val="left"/>
        <w:rPr>
          <w:b/>
          <w:i/>
          <w:sz w:val="20"/>
          <w:szCs w:val="20"/>
        </w:rPr>
      </w:pPr>
    </w:p>
    <w:p w:rsidR="00B34191" w:rsidRPr="001D7DE4" w:rsidRDefault="00B34191" w:rsidP="00D60003">
      <w:pPr>
        <w:pStyle w:val="tekst"/>
        <w:numPr>
          <w:ilvl w:val="0"/>
          <w:numId w:val="6"/>
        </w:numPr>
        <w:tabs>
          <w:tab w:val="left" w:pos="426"/>
        </w:tabs>
        <w:ind w:left="425" w:firstLine="0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obciążenia użytkowe </w:t>
      </w:r>
      <w:r w:rsidRPr="00493D30">
        <w:rPr>
          <w:rFonts w:cs="Arial"/>
          <w:sz w:val="22"/>
          <w:szCs w:val="22"/>
        </w:rPr>
        <w:t xml:space="preserve">posadzki </w:t>
      </w:r>
      <w:r w:rsidR="00E4418A" w:rsidRPr="00493D30">
        <w:rPr>
          <w:rFonts w:cs="Arial"/>
          <w:sz w:val="22"/>
          <w:szCs w:val="22"/>
        </w:rPr>
        <w:t>na gruncie pomieszczeń</w:t>
      </w:r>
      <w:r w:rsidRPr="00493D30">
        <w:rPr>
          <w:rFonts w:cs="Arial"/>
          <w:sz w:val="22"/>
          <w:szCs w:val="22"/>
        </w:rPr>
        <w:t xml:space="preserve"> biurow</w:t>
      </w:r>
      <w:r w:rsidR="00E4418A" w:rsidRPr="00493D30">
        <w:rPr>
          <w:rFonts w:cs="Arial"/>
          <w:sz w:val="22"/>
          <w:szCs w:val="22"/>
        </w:rPr>
        <w:t>ych</w:t>
      </w:r>
      <w:r w:rsidR="00CF68D3">
        <w:rPr>
          <w:rFonts w:cs="Arial"/>
          <w:sz w:val="22"/>
          <w:szCs w:val="22"/>
        </w:rPr>
        <w:t xml:space="preserve"> (</w:t>
      </w:r>
      <w:r w:rsidR="006C7F00">
        <w:rPr>
          <w:rFonts w:cs="Arial"/>
          <w:sz w:val="22"/>
          <w:szCs w:val="22"/>
        </w:rPr>
        <w:t>B</w:t>
      </w:r>
      <w:r w:rsidR="00CF68D3">
        <w:rPr>
          <w:rFonts w:cs="Arial"/>
          <w:sz w:val="22"/>
          <w:szCs w:val="22"/>
        </w:rPr>
        <w:t>)</w:t>
      </w:r>
      <w:r w:rsidRPr="00493D30">
        <w:rPr>
          <w:rFonts w:cs="Arial"/>
          <w:sz w:val="22"/>
          <w:szCs w:val="22"/>
        </w:rPr>
        <w:t>:</w:t>
      </w:r>
      <w:r w:rsidR="00FB097A" w:rsidRPr="00493D30">
        <w:rPr>
          <w:rFonts w:cs="Arial"/>
          <w:sz w:val="22"/>
          <w:szCs w:val="22"/>
        </w:rPr>
        <w:tab/>
      </w:r>
      <w:r w:rsidR="00CF68D3">
        <w:rPr>
          <w:rFonts w:cs="Arial"/>
          <w:sz w:val="22"/>
          <w:szCs w:val="22"/>
        </w:rPr>
        <w:t xml:space="preserve">   </w:t>
      </w:r>
      <w:r w:rsidR="00D60003">
        <w:rPr>
          <w:rFonts w:cs="Arial"/>
          <w:sz w:val="22"/>
          <w:szCs w:val="22"/>
        </w:rPr>
        <w:t xml:space="preserve">     </w:t>
      </w:r>
      <w:r w:rsidRPr="00D60003">
        <w:rPr>
          <w:rFonts w:cs="Arial"/>
          <w:b/>
          <w:i/>
          <w:sz w:val="22"/>
          <w:szCs w:val="22"/>
        </w:rPr>
        <w:t>4,0 kN/m</w:t>
      </w:r>
      <w:r w:rsidRPr="00D60003">
        <w:rPr>
          <w:rFonts w:cs="Arial"/>
          <w:b/>
          <w:i/>
          <w:sz w:val="22"/>
          <w:szCs w:val="22"/>
          <w:vertAlign w:val="superscript"/>
        </w:rPr>
        <w:t>2</w:t>
      </w:r>
      <w:r w:rsidRPr="00D60003">
        <w:rPr>
          <w:rFonts w:cs="Arial"/>
          <w:b/>
          <w:i/>
          <w:sz w:val="22"/>
          <w:szCs w:val="22"/>
        </w:rPr>
        <w:t>,</w:t>
      </w:r>
    </w:p>
    <w:p w:rsidR="00B65DD0" w:rsidRPr="00493D30" w:rsidRDefault="00B34191" w:rsidP="00D60003">
      <w:pPr>
        <w:pStyle w:val="tekst"/>
        <w:numPr>
          <w:ilvl w:val="0"/>
          <w:numId w:val="1"/>
        </w:numPr>
        <w:tabs>
          <w:tab w:val="left" w:pos="426"/>
        </w:tabs>
        <w:spacing w:before="100" w:beforeAutospacing="1" w:after="100" w:afterAutospacing="1"/>
        <w:ind w:left="426" w:firstLine="0"/>
        <w:contextualSpacing/>
        <w:jc w:val="left"/>
        <w:rPr>
          <w:rFonts w:cs="Arial"/>
          <w:sz w:val="22"/>
          <w:szCs w:val="22"/>
        </w:rPr>
      </w:pPr>
      <w:bookmarkStart w:id="56" w:name="_Toc167787634"/>
      <w:r w:rsidRPr="00493D30">
        <w:rPr>
          <w:rFonts w:cs="Arial"/>
          <w:sz w:val="22"/>
          <w:szCs w:val="22"/>
        </w:rPr>
        <w:t>o</w:t>
      </w:r>
      <w:r w:rsidR="00B65DD0" w:rsidRPr="00493D30">
        <w:rPr>
          <w:rFonts w:cs="Arial"/>
          <w:sz w:val="22"/>
          <w:szCs w:val="22"/>
        </w:rPr>
        <w:t xml:space="preserve">bciążenie użytkowe posadzki </w:t>
      </w:r>
      <w:r w:rsidR="00B979CB">
        <w:rPr>
          <w:rFonts w:cs="Arial"/>
          <w:sz w:val="22"/>
          <w:szCs w:val="22"/>
        </w:rPr>
        <w:t>części usługowej</w:t>
      </w:r>
      <w:r w:rsidR="006C7F00">
        <w:rPr>
          <w:rFonts w:cs="Arial"/>
          <w:sz w:val="22"/>
          <w:szCs w:val="22"/>
        </w:rPr>
        <w:t xml:space="preserve"> H</w:t>
      </w:r>
      <w:r w:rsidR="005B7CD2" w:rsidRPr="00493D30">
        <w:rPr>
          <w:rFonts w:cs="Arial"/>
          <w:sz w:val="22"/>
          <w:szCs w:val="22"/>
        </w:rPr>
        <w:t xml:space="preserve"> </w:t>
      </w:r>
      <w:r w:rsidR="006C7F00">
        <w:rPr>
          <w:rFonts w:cs="Arial"/>
          <w:sz w:val="22"/>
          <w:szCs w:val="22"/>
        </w:rPr>
        <w:t>przyjęt</w:t>
      </w:r>
      <w:r w:rsidR="001D7DE4">
        <w:rPr>
          <w:rFonts w:cs="Arial"/>
          <w:sz w:val="22"/>
          <w:szCs w:val="22"/>
        </w:rPr>
        <w:t>e na etapie opracowywania projektu technicznego</w:t>
      </w:r>
      <w:r w:rsidRPr="00493D30">
        <w:rPr>
          <w:rFonts w:cs="Arial"/>
          <w:sz w:val="22"/>
          <w:szCs w:val="22"/>
        </w:rPr>
        <w:t>:</w:t>
      </w:r>
      <w:r w:rsidRPr="00493D30">
        <w:rPr>
          <w:rFonts w:cs="Arial"/>
          <w:sz w:val="22"/>
          <w:szCs w:val="22"/>
        </w:rPr>
        <w:tab/>
      </w:r>
    </w:p>
    <w:p w:rsidR="00B34191" w:rsidRPr="00493D30" w:rsidRDefault="00B34191" w:rsidP="00D60003">
      <w:pPr>
        <w:pStyle w:val="tekst"/>
        <w:tabs>
          <w:tab w:val="left" w:pos="426"/>
        </w:tabs>
        <w:ind w:left="426"/>
        <w:contextualSpacing/>
        <w:jc w:val="left"/>
        <w:rPr>
          <w:rFonts w:cs="Arial"/>
          <w:b/>
          <w:sz w:val="22"/>
          <w:szCs w:val="22"/>
        </w:rPr>
      </w:pPr>
      <w:r w:rsidRPr="00493D30">
        <w:rPr>
          <w:rFonts w:cs="Arial"/>
          <w:sz w:val="22"/>
          <w:szCs w:val="22"/>
        </w:rPr>
        <w:tab/>
      </w:r>
      <w:r w:rsidR="00CF68D3">
        <w:rPr>
          <w:rFonts w:cs="Arial"/>
          <w:sz w:val="22"/>
          <w:szCs w:val="22"/>
        </w:rPr>
        <w:tab/>
      </w:r>
      <w:r w:rsidR="00FB097A" w:rsidRPr="00493D30">
        <w:rPr>
          <w:rFonts w:cs="Arial"/>
          <w:sz w:val="22"/>
          <w:szCs w:val="22"/>
        </w:rPr>
        <w:t>obciążenie równomierne</w:t>
      </w:r>
      <w:r w:rsidR="00B65DD0" w:rsidRPr="00493D30">
        <w:rPr>
          <w:rFonts w:cs="Arial"/>
          <w:sz w:val="22"/>
          <w:szCs w:val="22"/>
        </w:rPr>
        <w:t>:</w:t>
      </w:r>
      <w:r w:rsidR="00B65DD0" w:rsidRPr="00493D30">
        <w:rPr>
          <w:rFonts w:cs="Arial"/>
          <w:sz w:val="22"/>
          <w:szCs w:val="22"/>
        </w:rPr>
        <w:tab/>
      </w:r>
      <w:r w:rsidR="00B65DD0" w:rsidRPr="00493D30">
        <w:rPr>
          <w:rFonts w:cs="Arial"/>
          <w:sz w:val="22"/>
          <w:szCs w:val="22"/>
        </w:rPr>
        <w:tab/>
      </w:r>
      <w:r w:rsidR="00B65DD0" w:rsidRPr="00493D30">
        <w:rPr>
          <w:rFonts w:cs="Arial"/>
          <w:sz w:val="22"/>
          <w:szCs w:val="22"/>
        </w:rPr>
        <w:tab/>
      </w:r>
      <w:r w:rsidR="00B65DD0" w:rsidRPr="00493D30">
        <w:rPr>
          <w:rFonts w:cs="Arial"/>
          <w:sz w:val="22"/>
          <w:szCs w:val="22"/>
        </w:rPr>
        <w:tab/>
      </w:r>
      <w:r w:rsidR="00B65DD0" w:rsidRPr="00493D30">
        <w:rPr>
          <w:rFonts w:cs="Arial"/>
          <w:sz w:val="22"/>
          <w:szCs w:val="22"/>
        </w:rPr>
        <w:tab/>
      </w:r>
      <w:r w:rsidR="00CF68D3">
        <w:rPr>
          <w:rFonts w:cs="Arial"/>
          <w:sz w:val="22"/>
          <w:szCs w:val="22"/>
        </w:rPr>
        <w:tab/>
      </w:r>
      <w:r w:rsidR="00D60003">
        <w:rPr>
          <w:rFonts w:cs="Arial"/>
          <w:sz w:val="22"/>
          <w:szCs w:val="22"/>
        </w:rPr>
        <w:t xml:space="preserve">  </w:t>
      </w:r>
      <w:r w:rsidR="00CF68D3" w:rsidRPr="00D60003">
        <w:rPr>
          <w:rFonts w:cs="Arial"/>
          <w:b/>
          <w:i/>
          <w:sz w:val="22"/>
          <w:szCs w:val="22"/>
        </w:rPr>
        <w:t>q</w:t>
      </w:r>
      <w:r w:rsidR="00214DA5">
        <w:rPr>
          <w:rFonts w:cs="Arial"/>
          <w:b/>
          <w:i/>
          <w:sz w:val="22"/>
          <w:szCs w:val="22"/>
        </w:rPr>
        <w:t xml:space="preserve"> </w:t>
      </w:r>
      <w:r w:rsidR="00CF68D3" w:rsidRPr="00D60003">
        <w:rPr>
          <w:rFonts w:cs="Arial"/>
          <w:b/>
          <w:i/>
          <w:sz w:val="22"/>
          <w:szCs w:val="22"/>
        </w:rPr>
        <w:t>=</w:t>
      </w:r>
      <w:r w:rsidR="00EF7F3D">
        <w:rPr>
          <w:rFonts w:cs="Arial"/>
          <w:b/>
          <w:i/>
          <w:sz w:val="22"/>
          <w:szCs w:val="22"/>
        </w:rPr>
        <w:t xml:space="preserve"> 30</w:t>
      </w:r>
      <w:r w:rsidRPr="00D60003">
        <w:rPr>
          <w:rFonts w:cs="Arial"/>
          <w:b/>
          <w:i/>
          <w:sz w:val="22"/>
          <w:szCs w:val="22"/>
        </w:rPr>
        <w:t>,0 kN/m</w:t>
      </w:r>
      <w:r w:rsidRPr="00D60003">
        <w:rPr>
          <w:rFonts w:cs="Arial"/>
          <w:b/>
          <w:i/>
          <w:sz w:val="22"/>
          <w:szCs w:val="22"/>
          <w:vertAlign w:val="superscript"/>
        </w:rPr>
        <w:t>2</w:t>
      </w:r>
      <w:r w:rsidRPr="00493D30">
        <w:rPr>
          <w:rFonts w:cs="Arial"/>
          <w:b/>
          <w:sz w:val="22"/>
          <w:szCs w:val="22"/>
        </w:rPr>
        <w:t>,</w:t>
      </w:r>
    </w:p>
    <w:p w:rsidR="00B65DD0" w:rsidRPr="00493D30" w:rsidRDefault="008A781B" w:rsidP="00D60003">
      <w:pPr>
        <w:pStyle w:val="tekst"/>
        <w:tabs>
          <w:tab w:val="left" w:pos="426"/>
        </w:tabs>
        <w:ind w:left="426"/>
        <w:contextualSpacing/>
        <w:jc w:val="left"/>
        <w:rPr>
          <w:rFonts w:cs="Arial"/>
          <w:b/>
          <w:sz w:val="22"/>
          <w:szCs w:val="22"/>
        </w:rPr>
      </w:pPr>
      <w:r w:rsidRPr="00493D30">
        <w:rPr>
          <w:rFonts w:cs="Arial"/>
          <w:sz w:val="22"/>
          <w:szCs w:val="22"/>
        </w:rPr>
        <w:tab/>
      </w:r>
      <w:r w:rsidR="008C1DF4">
        <w:rPr>
          <w:rFonts w:cs="Arial"/>
          <w:sz w:val="22"/>
          <w:szCs w:val="22"/>
        </w:rPr>
        <w:tab/>
      </w:r>
      <w:r w:rsidRPr="00493D30">
        <w:rPr>
          <w:rFonts w:cs="Arial"/>
          <w:sz w:val="22"/>
          <w:szCs w:val="22"/>
        </w:rPr>
        <w:t>obciążenie punk</w:t>
      </w:r>
      <w:r w:rsidR="00B65DD0" w:rsidRPr="00493D30">
        <w:rPr>
          <w:rFonts w:cs="Arial"/>
          <w:sz w:val="22"/>
          <w:szCs w:val="22"/>
        </w:rPr>
        <w:t>towe na powierzchni docisku 0,2</w:t>
      </w:r>
      <w:r w:rsidR="00B70C71">
        <w:rPr>
          <w:rFonts w:cs="Arial"/>
          <w:sz w:val="22"/>
          <w:szCs w:val="22"/>
        </w:rPr>
        <w:t>5</w:t>
      </w:r>
      <w:r w:rsidRPr="00493D30">
        <w:rPr>
          <w:rFonts w:cs="Arial"/>
          <w:sz w:val="22"/>
          <w:szCs w:val="22"/>
        </w:rPr>
        <w:t>x0,</w:t>
      </w:r>
      <w:r w:rsidR="00B65DD0" w:rsidRPr="00493D30">
        <w:rPr>
          <w:rFonts w:cs="Arial"/>
          <w:sz w:val="22"/>
          <w:szCs w:val="22"/>
        </w:rPr>
        <w:t>2</w:t>
      </w:r>
      <w:r w:rsidR="00B70C71">
        <w:rPr>
          <w:rFonts w:cs="Arial"/>
          <w:sz w:val="22"/>
          <w:szCs w:val="22"/>
        </w:rPr>
        <w:t>5</w:t>
      </w:r>
      <w:r w:rsidRPr="00493D30">
        <w:rPr>
          <w:rFonts w:cs="Arial"/>
          <w:sz w:val="22"/>
          <w:szCs w:val="22"/>
        </w:rPr>
        <w:t>m</w:t>
      </w:r>
      <w:r w:rsidRPr="00493D30">
        <w:rPr>
          <w:rFonts w:cs="Arial"/>
          <w:sz w:val="22"/>
          <w:szCs w:val="22"/>
        </w:rPr>
        <w:tab/>
      </w:r>
      <w:r w:rsidR="008C1DF4">
        <w:rPr>
          <w:rFonts w:cs="Arial"/>
          <w:sz w:val="22"/>
          <w:szCs w:val="22"/>
        </w:rPr>
        <w:tab/>
      </w:r>
      <w:r w:rsidR="00D60003">
        <w:rPr>
          <w:rFonts w:cs="Arial"/>
          <w:sz w:val="22"/>
          <w:szCs w:val="22"/>
        </w:rPr>
        <w:t xml:space="preserve">  </w:t>
      </w:r>
      <w:r w:rsidR="008C1DF4" w:rsidRPr="00D60003">
        <w:rPr>
          <w:rFonts w:cs="Arial"/>
          <w:b/>
          <w:i/>
          <w:sz w:val="22"/>
          <w:szCs w:val="22"/>
        </w:rPr>
        <w:t>P</w:t>
      </w:r>
      <w:r w:rsidRPr="00D60003">
        <w:rPr>
          <w:rFonts w:cs="Arial"/>
          <w:b/>
          <w:i/>
          <w:sz w:val="22"/>
          <w:szCs w:val="22"/>
        </w:rPr>
        <w:t>=</w:t>
      </w:r>
      <w:r w:rsidR="00EE4D21">
        <w:rPr>
          <w:rFonts w:cs="Arial"/>
          <w:b/>
          <w:i/>
          <w:sz w:val="22"/>
          <w:szCs w:val="22"/>
        </w:rPr>
        <w:t xml:space="preserve"> </w:t>
      </w:r>
      <w:r w:rsidR="003A5DA0">
        <w:rPr>
          <w:rFonts w:cs="Arial"/>
          <w:b/>
          <w:i/>
          <w:sz w:val="22"/>
          <w:szCs w:val="22"/>
        </w:rPr>
        <w:t>12</w:t>
      </w:r>
      <w:r w:rsidR="00D2781D" w:rsidRPr="00D60003">
        <w:rPr>
          <w:rFonts w:cs="Arial"/>
          <w:b/>
          <w:i/>
          <w:sz w:val="22"/>
          <w:szCs w:val="22"/>
        </w:rPr>
        <w:t>0</w:t>
      </w:r>
      <w:r w:rsidRPr="00D60003">
        <w:rPr>
          <w:rFonts w:cs="Arial"/>
          <w:b/>
          <w:i/>
          <w:sz w:val="22"/>
          <w:szCs w:val="22"/>
        </w:rPr>
        <w:t>,0 kN</w:t>
      </w:r>
    </w:p>
    <w:p w:rsidR="008C1DF4" w:rsidRDefault="00B65DD0" w:rsidP="00D60003">
      <w:pPr>
        <w:pStyle w:val="tekst"/>
        <w:tabs>
          <w:tab w:val="left" w:pos="426"/>
        </w:tabs>
        <w:ind w:left="720" w:hanging="11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ab/>
      </w:r>
      <w:r w:rsidR="00493D30">
        <w:rPr>
          <w:rFonts w:cs="Arial"/>
          <w:sz w:val="22"/>
          <w:szCs w:val="22"/>
        </w:rPr>
        <w:tab/>
      </w:r>
      <w:r w:rsidRPr="00493D30">
        <w:rPr>
          <w:rFonts w:cs="Arial"/>
          <w:sz w:val="22"/>
          <w:szCs w:val="22"/>
        </w:rPr>
        <w:t xml:space="preserve">obciążenie posadzki hal wózkiem widłowym </w:t>
      </w:r>
      <w:r w:rsidR="008C1DF4">
        <w:rPr>
          <w:rFonts w:cs="Arial"/>
          <w:sz w:val="22"/>
          <w:szCs w:val="22"/>
        </w:rPr>
        <w:t>FL</w:t>
      </w:r>
      <w:r w:rsidR="00D2781D">
        <w:rPr>
          <w:rFonts w:cs="Arial"/>
          <w:sz w:val="22"/>
          <w:szCs w:val="22"/>
        </w:rPr>
        <w:t>4</w:t>
      </w:r>
      <w:r w:rsidR="008C1DF4">
        <w:rPr>
          <w:rFonts w:cs="Arial"/>
          <w:sz w:val="22"/>
          <w:szCs w:val="22"/>
        </w:rPr>
        <w:t xml:space="preserve"> (na kołach</w:t>
      </w:r>
      <w:r w:rsidR="00D2781D">
        <w:rPr>
          <w:rFonts w:cs="Arial"/>
          <w:sz w:val="22"/>
          <w:szCs w:val="22"/>
        </w:rPr>
        <w:t xml:space="preserve"> gumowych twardych</w:t>
      </w:r>
      <w:r w:rsidR="008C1DF4">
        <w:rPr>
          <w:rFonts w:cs="Arial"/>
          <w:sz w:val="22"/>
          <w:szCs w:val="22"/>
        </w:rPr>
        <w:t>)</w:t>
      </w:r>
    </w:p>
    <w:p w:rsidR="008C1DF4" w:rsidRDefault="00214DA5" w:rsidP="00D60003">
      <w:pPr>
        <w:pStyle w:val="tekst"/>
        <w:tabs>
          <w:tab w:val="left" w:pos="426"/>
        </w:tabs>
        <w:ind w:left="720" w:hanging="11"/>
        <w:contextualSpacing/>
        <w:jc w:val="left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obciążenie </w:t>
      </w:r>
      <w:r w:rsidR="008C1DF4">
        <w:rPr>
          <w:rFonts w:cs="Arial"/>
          <w:sz w:val="22"/>
          <w:szCs w:val="22"/>
        </w:rPr>
        <w:t xml:space="preserve">osi </w:t>
      </w:r>
      <w:r>
        <w:rPr>
          <w:rFonts w:cs="Arial"/>
          <w:sz w:val="22"/>
          <w:szCs w:val="22"/>
        </w:rPr>
        <w:t>wózka</w:t>
      </w:r>
      <w:r w:rsidR="00D60003">
        <w:rPr>
          <w:rFonts w:cs="Arial"/>
          <w:sz w:val="22"/>
          <w:szCs w:val="22"/>
        </w:rPr>
        <w:t xml:space="preserve">   </w:t>
      </w:r>
      <w:r w:rsidR="008C1DF4" w:rsidRPr="00214DA5">
        <w:rPr>
          <w:rFonts w:cs="Arial"/>
          <w:b/>
          <w:i/>
          <w:sz w:val="22"/>
          <w:szCs w:val="22"/>
        </w:rPr>
        <w:t>Q=</w:t>
      </w:r>
      <w:r w:rsidR="00D2781D" w:rsidRPr="00214DA5">
        <w:rPr>
          <w:rFonts w:cs="Arial"/>
          <w:b/>
          <w:i/>
          <w:sz w:val="22"/>
          <w:szCs w:val="22"/>
        </w:rPr>
        <w:t>90</w:t>
      </w:r>
      <w:r w:rsidR="008C1DF4" w:rsidRPr="00214DA5">
        <w:rPr>
          <w:rFonts w:cs="Arial"/>
          <w:b/>
          <w:i/>
          <w:sz w:val="22"/>
          <w:szCs w:val="22"/>
        </w:rPr>
        <w:t>,0 kN</w:t>
      </w:r>
    </w:p>
    <w:p w:rsidR="00CF68D3" w:rsidRDefault="00CF68D3" w:rsidP="00D60003">
      <w:pPr>
        <w:pStyle w:val="tekst"/>
        <w:tabs>
          <w:tab w:val="left" w:pos="426"/>
        </w:tabs>
        <w:ind w:left="720" w:hanging="11"/>
        <w:contextualSpacing/>
        <w:jc w:val="left"/>
        <w:rPr>
          <w:rFonts w:cs="Arial"/>
          <w:sz w:val="22"/>
          <w:szCs w:val="22"/>
        </w:rPr>
      </w:pPr>
    </w:p>
    <w:p w:rsidR="00D60003" w:rsidRDefault="00D2781D" w:rsidP="00D60003">
      <w:pPr>
        <w:pStyle w:val="tekst"/>
        <w:tabs>
          <w:tab w:val="left" w:pos="426"/>
        </w:tabs>
        <w:spacing w:before="100" w:beforeAutospacing="1" w:after="100" w:afterAutospacing="1"/>
        <w:ind w:left="426" w:hanging="11"/>
        <w:contextualSpacing/>
        <w:jc w:val="left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Uwaga, na Etapie W</w:t>
      </w:r>
      <w:r w:rsidRPr="00D2781D">
        <w:rPr>
          <w:rFonts w:cs="Arial"/>
          <w:i/>
          <w:sz w:val="22"/>
          <w:szCs w:val="22"/>
        </w:rPr>
        <w:t>ykonawstwa należy uzgodnić z Inwestorem rodzaj</w:t>
      </w:r>
      <w:r w:rsidR="00D60003">
        <w:rPr>
          <w:rFonts w:cs="Arial"/>
          <w:i/>
          <w:sz w:val="22"/>
          <w:szCs w:val="22"/>
        </w:rPr>
        <w:t xml:space="preserve">, </w:t>
      </w:r>
      <w:r w:rsidR="00991F87">
        <w:rPr>
          <w:rFonts w:cs="Arial"/>
          <w:i/>
          <w:sz w:val="22"/>
          <w:szCs w:val="22"/>
        </w:rPr>
        <w:t>wysokość</w:t>
      </w:r>
      <w:r w:rsidRPr="00D2781D">
        <w:rPr>
          <w:rFonts w:cs="Arial"/>
          <w:i/>
          <w:sz w:val="22"/>
          <w:szCs w:val="22"/>
        </w:rPr>
        <w:t>,</w:t>
      </w:r>
      <w:r w:rsidR="00991F87">
        <w:rPr>
          <w:rFonts w:cs="Arial"/>
          <w:i/>
          <w:sz w:val="22"/>
          <w:szCs w:val="22"/>
        </w:rPr>
        <w:t xml:space="preserve"> </w:t>
      </w:r>
      <w:r w:rsidRPr="00D2781D">
        <w:rPr>
          <w:rFonts w:cs="Arial"/>
          <w:i/>
          <w:sz w:val="22"/>
          <w:szCs w:val="22"/>
        </w:rPr>
        <w:t>rozkład regałów wraz z ich nośnością</w:t>
      </w:r>
      <w:r w:rsidR="00D60003">
        <w:rPr>
          <w:rFonts w:cs="Arial"/>
          <w:i/>
          <w:sz w:val="22"/>
          <w:szCs w:val="22"/>
        </w:rPr>
        <w:t xml:space="preserve">, </w:t>
      </w:r>
      <w:r w:rsidRPr="00D2781D">
        <w:rPr>
          <w:rFonts w:cs="Arial"/>
          <w:i/>
          <w:sz w:val="22"/>
          <w:szCs w:val="22"/>
        </w:rPr>
        <w:t>rodzaj wózków</w:t>
      </w:r>
      <w:r w:rsidR="00D60003">
        <w:rPr>
          <w:rFonts w:cs="Arial"/>
          <w:i/>
          <w:sz w:val="22"/>
          <w:szCs w:val="22"/>
        </w:rPr>
        <w:t xml:space="preserve"> widłowych</w:t>
      </w:r>
      <w:r w:rsidRPr="00D2781D">
        <w:rPr>
          <w:rFonts w:cs="Arial"/>
          <w:i/>
          <w:sz w:val="22"/>
          <w:szCs w:val="22"/>
        </w:rPr>
        <w:t xml:space="preserve">, rodzaj </w:t>
      </w:r>
      <w:r w:rsidR="00D60003">
        <w:rPr>
          <w:rFonts w:cs="Arial"/>
          <w:i/>
          <w:sz w:val="22"/>
          <w:szCs w:val="22"/>
        </w:rPr>
        <w:t xml:space="preserve">ich </w:t>
      </w:r>
      <w:r w:rsidRPr="00D2781D">
        <w:rPr>
          <w:rFonts w:cs="Arial"/>
          <w:i/>
          <w:sz w:val="22"/>
          <w:szCs w:val="22"/>
        </w:rPr>
        <w:t>opon, częstotliwość ruchu wózków itp.</w:t>
      </w:r>
      <w:r w:rsidR="00B979CB">
        <w:rPr>
          <w:rFonts w:cs="Arial"/>
          <w:i/>
          <w:sz w:val="22"/>
          <w:szCs w:val="22"/>
        </w:rPr>
        <w:t xml:space="preserve"> </w:t>
      </w:r>
      <w:r w:rsidRPr="00D2781D">
        <w:rPr>
          <w:rFonts w:cs="Arial"/>
          <w:i/>
          <w:sz w:val="22"/>
          <w:szCs w:val="22"/>
        </w:rPr>
        <w:t xml:space="preserve"> </w:t>
      </w:r>
      <w:r w:rsidR="00B979CB">
        <w:rPr>
          <w:rFonts w:cs="Arial"/>
          <w:i/>
          <w:sz w:val="22"/>
          <w:szCs w:val="22"/>
        </w:rPr>
        <w:t>w</w:t>
      </w:r>
      <w:r w:rsidRPr="00D2781D">
        <w:rPr>
          <w:rFonts w:cs="Arial"/>
          <w:i/>
          <w:sz w:val="22"/>
          <w:szCs w:val="22"/>
        </w:rPr>
        <w:t>pływających na nośność, odkształ</w:t>
      </w:r>
      <w:r>
        <w:rPr>
          <w:rFonts w:cs="Arial"/>
          <w:i/>
          <w:sz w:val="22"/>
          <w:szCs w:val="22"/>
        </w:rPr>
        <w:t>c</w:t>
      </w:r>
      <w:r w:rsidRPr="00D2781D">
        <w:rPr>
          <w:rFonts w:cs="Arial"/>
          <w:i/>
          <w:sz w:val="22"/>
          <w:szCs w:val="22"/>
        </w:rPr>
        <w:t xml:space="preserve">alność </w:t>
      </w:r>
      <w:r>
        <w:rPr>
          <w:rFonts w:cs="Arial"/>
          <w:i/>
          <w:sz w:val="22"/>
          <w:szCs w:val="22"/>
        </w:rPr>
        <w:t>oraz</w:t>
      </w:r>
      <w:r w:rsidR="00B979CB">
        <w:rPr>
          <w:rFonts w:cs="Arial"/>
          <w:i/>
          <w:sz w:val="22"/>
          <w:szCs w:val="22"/>
        </w:rPr>
        <w:t xml:space="preserve"> </w:t>
      </w:r>
      <w:r w:rsidRPr="00D2781D">
        <w:rPr>
          <w:rFonts w:cs="Arial"/>
          <w:i/>
          <w:sz w:val="22"/>
          <w:szCs w:val="22"/>
        </w:rPr>
        <w:t>trwałość</w:t>
      </w:r>
      <w:r w:rsidR="00B979CB">
        <w:rPr>
          <w:rFonts w:cs="Arial"/>
          <w:i/>
          <w:sz w:val="22"/>
          <w:szCs w:val="22"/>
        </w:rPr>
        <w:t xml:space="preserve"> </w:t>
      </w:r>
      <w:r w:rsidR="00B979CB" w:rsidRPr="00D2781D">
        <w:rPr>
          <w:rFonts w:cs="Arial"/>
          <w:i/>
          <w:sz w:val="22"/>
          <w:szCs w:val="22"/>
        </w:rPr>
        <w:t>płyty posadzki</w:t>
      </w:r>
      <w:r>
        <w:rPr>
          <w:rFonts w:cs="Arial"/>
          <w:i/>
          <w:sz w:val="22"/>
          <w:szCs w:val="22"/>
        </w:rPr>
        <w:t>.</w:t>
      </w:r>
      <w:r w:rsidR="00B979CB">
        <w:rPr>
          <w:rFonts w:cs="Arial"/>
          <w:i/>
          <w:sz w:val="22"/>
          <w:szCs w:val="22"/>
        </w:rPr>
        <w:t xml:space="preserve"> </w:t>
      </w:r>
    </w:p>
    <w:p w:rsidR="008C1DF4" w:rsidRDefault="00B979CB" w:rsidP="00D60003">
      <w:pPr>
        <w:pStyle w:val="tekst"/>
        <w:tabs>
          <w:tab w:val="left" w:pos="426"/>
        </w:tabs>
        <w:spacing w:before="100" w:beforeAutospacing="1" w:after="100" w:afterAutospacing="1"/>
        <w:ind w:left="426" w:hanging="11"/>
        <w:contextualSpacing/>
        <w:jc w:val="left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Na podstawie</w:t>
      </w:r>
      <w:r w:rsidR="00D60003">
        <w:rPr>
          <w:rFonts w:cs="Arial"/>
          <w:i/>
          <w:sz w:val="22"/>
          <w:szCs w:val="22"/>
        </w:rPr>
        <w:t xml:space="preserve"> szczegółowych </w:t>
      </w:r>
      <w:r>
        <w:rPr>
          <w:rFonts w:cs="Arial"/>
          <w:i/>
          <w:sz w:val="22"/>
          <w:szCs w:val="22"/>
        </w:rPr>
        <w:t xml:space="preserve">danych </w:t>
      </w:r>
      <w:r w:rsidR="00D60003">
        <w:rPr>
          <w:rFonts w:cs="Arial"/>
          <w:i/>
          <w:sz w:val="22"/>
          <w:szCs w:val="22"/>
        </w:rPr>
        <w:t>opracować</w:t>
      </w:r>
      <w:r>
        <w:rPr>
          <w:rFonts w:cs="Arial"/>
          <w:i/>
          <w:sz w:val="22"/>
          <w:szCs w:val="22"/>
        </w:rPr>
        <w:t xml:space="preserve"> projekt specjalistyczny płyty posadzki w uzgodnieniu z Projektantem.</w:t>
      </w:r>
    </w:p>
    <w:p w:rsidR="00D2781D" w:rsidRPr="00D2781D" w:rsidRDefault="00D2781D" w:rsidP="00D60003">
      <w:pPr>
        <w:pStyle w:val="tekst"/>
        <w:tabs>
          <w:tab w:val="left" w:pos="426"/>
        </w:tabs>
        <w:spacing w:before="100" w:beforeAutospacing="1" w:after="100" w:afterAutospacing="1"/>
        <w:ind w:left="426" w:hanging="11"/>
        <w:contextualSpacing/>
        <w:jc w:val="left"/>
        <w:rPr>
          <w:rFonts w:cs="Arial"/>
          <w:i/>
          <w:sz w:val="22"/>
          <w:szCs w:val="22"/>
        </w:rPr>
      </w:pPr>
    </w:p>
    <w:p w:rsidR="008C1DF4" w:rsidRDefault="008A781B" w:rsidP="00D60003">
      <w:pPr>
        <w:pStyle w:val="tekst"/>
        <w:numPr>
          <w:ilvl w:val="0"/>
          <w:numId w:val="1"/>
        </w:numPr>
        <w:tabs>
          <w:tab w:val="left" w:pos="426"/>
        </w:tabs>
        <w:spacing w:before="100" w:beforeAutospacing="1" w:after="100" w:afterAutospacing="1"/>
        <w:ind w:left="426" w:firstLine="0"/>
        <w:contextualSpacing/>
        <w:jc w:val="left"/>
        <w:rPr>
          <w:rFonts w:cs="Arial"/>
          <w:sz w:val="22"/>
          <w:szCs w:val="22"/>
        </w:rPr>
      </w:pPr>
      <w:r w:rsidRPr="00493D30">
        <w:rPr>
          <w:sz w:val="22"/>
          <w:szCs w:val="22"/>
        </w:rPr>
        <w:t xml:space="preserve">obciążenia użytkowe </w:t>
      </w:r>
      <w:r w:rsidR="002F5390" w:rsidRPr="00493D30">
        <w:rPr>
          <w:rFonts w:cs="Arial"/>
          <w:sz w:val="22"/>
          <w:szCs w:val="22"/>
        </w:rPr>
        <w:t>stropów</w:t>
      </w:r>
      <w:r w:rsidRPr="00493D30">
        <w:rPr>
          <w:rFonts w:cs="Arial"/>
          <w:sz w:val="22"/>
          <w:szCs w:val="22"/>
        </w:rPr>
        <w:t xml:space="preserve"> </w:t>
      </w:r>
      <w:r w:rsidR="002F5390" w:rsidRPr="00493D30">
        <w:rPr>
          <w:rFonts w:cs="Arial"/>
          <w:sz w:val="22"/>
          <w:szCs w:val="22"/>
        </w:rPr>
        <w:t xml:space="preserve">miedzy piętrowych cz. </w:t>
      </w:r>
      <w:r w:rsidR="008C1DF4">
        <w:rPr>
          <w:rFonts w:cs="Arial"/>
          <w:sz w:val="22"/>
          <w:szCs w:val="22"/>
        </w:rPr>
        <w:t>b</w:t>
      </w:r>
      <w:r w:rsidR="002F5390" w:rsidRPr="00493D30">
        <w:rPr>
          <w:rFonts w:cs="Arial"/>
          <w:sz w:val="22"/>
          <w:szCs w:val="22"/>
        </w:rPr>
        <w:t>iurowa</w:t>
      </w:r>
      <w:r w:rsidR="008C1DF4">
        <w:rPr>
          <w:rFonts w:cs="Arial"/>
          <w:sz w:val="22"/>
          <w:szCs w:val="22"/>
        </w:rPr>
        <w:t xml:space="preserve"> - B</w:t>
      </w:r>
      <w:r w:rsidR="002F5390" w:rsidRPr="00493D30">
        <w:rPr>
          <w:rFonts w:cs="Arial"/>
          <w:sz w:val="22"/>
          <w:szCs w:val="22"/>
        </w:rPr>
        <w:t xml:space="preserve"> </w:t>
      </w:r>
      <w:r w:rsidRPr="00493D30">
        <w:rPr>
          <w:rFonts w:cs="Arial"/>
          <w:sz w:val="22"/>
          <w:szCs w:val="22"/>
        </w:rPr>
        <w:t xml:space="preserve"> (kategoria B): </w:t>
      </w:r>
    </w:p>
    <w:p w:rsidR="008A781B" w:rsidRDefault="008C1DF4" w:rsidP="00D60003">
      <w:pPr>
        <w:pStyle w:val="tekst"/>
        <w:tabs>
          <w:tab w:val="left" w:pos="426"/>
        </w:tabs>
        <w:spacing w:before="100" w:beforeAutospacing="1" w:after="100" w:afterAutospacing="1"/>
        <w:ind w:left="426"/>
        <w:contextualSpacing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8A781B" w:rsidRPr="00493D30">
        <w:rPr>
          <w:rFonts w:cs="Arial"/>
          <w:b/>
          <w:sz w:val="22"/>
          <w:szCs w:val="22"/>
        </w:rPr>
        <w:t>3,0 kN/m</w:t>
      </w:r>
      <w:r w:rsidR="008A781B" w:rsidRPr="00493D30">
        <w:rPr>
          <w:rFonts w:cs="Arial"/>
          <w:b/>
          <w:sz w:val="22"/>
          <w:szCs w:val="22"/>
          <w:vertAlign w:val="superscript"/>
        </w:rPr>
        <w:t>2</w:t>
      </w:r>
      <w:r w:rsidR="008A781B" w:rsidRPr="00493D30">
        <w:rPr>
          <w:rFonts w:cs="Arial"/>
          <w:sz w:val="22"/>
          <w:szCs w:val="22"/>
        </w:rPr>
        <w:t>,</w:t>
      </w:r>
    </w:p>
    <w:p w:rsidR="00F47986" w:rsidRDefault="00F47986" w:rsidP="00D60003">
      <w:pPr>
        <w:pStyle w:val="tekst"/>
        <w:numPr>
          <w:ilvl w:val="0"/>
          <w:numId w:val="1"/>
        </w:numPr>
        <w:tabs>
          <w:tab w:val="left" w:pos="426"/>
        </w:tabs>
        <w:spacing w:before="100" w:beforeAutospacing="1" w:after="100" w:afterAutospacing="1"/>
        <w:ind w:left="426" w:firstLine="0"/>
        <w:contextualSpacing/>
        <w:jc w:val="left"/>
        <w:rPr>
          <w:rFonts w:cs="Arial"/>
          <w:b/>
          <w:sz w:val="22"/>
          <w:szCs w:val="22"/>
        </w:rPr>
      </w:pPr>
      <w:r w:rsidRPr="00493D30">
        <w:rPr>
          <w:sz w:val="22"/>
          <w:szCs w:val="22"/>
        </w:rPr>
        <w:t xml:space="preserve">obciążenia zastępcze od ścian działowych </w:t>
      </w:r>
      <w:r w:rsidR="002F5390" w:rsidRPr="00493D30">
        <w:rPr>
          <w:rFonts w:cs="Arial"/>
          <w:sz w:val="22"/>
          <w:szCs w:val="22"/>
        </w:rPr>
        <w:t xml:space="preserve">stropów miedzy piętrowych cz. </w:t>
      </w:r>
      <w:r w:rsidR="00D541F8" w:rsidRPr="00493D30">
        <w:rPr>
          <w:rFonts w:cs="Arial"/>
          <w:sz w:val="22"/>
          <w:szCs w:val="22"/>
        </w:rPr>
        <w:t>b</w:t>
      </w:r>
      <w:r w:rsidR="002F5390" w:rsidRPr="00493D30">
        <w:rPr>
          <w:rFonts w:cs="Arial"/>
          <w:sz w:val="22"/>
          <w:szCs w:val="22"/>
        </w:rPr>
        <w:t xml:space="preserve">iurowa  </w:t>
      </w:r>
      <w:r w:rsidRPr="00493D30">
        <w:rPr>
          <w:rFonts w:cs="Arial"/>
          <w:sz w:val="22"/>
          <w:szCs w:val="22"/>
        </w:rPr>
        <w:t>:</w:t>
      </w:r>
      <w:r w:rsidR="004407FA" w:rsidRPr="00493D30">
        <w:rPr>
          <w:rFonts w:cs="Arial"/>
          <w:sz w:val="22"/>
          <w:szCs w:val="22"/>
        </w:rPr>
        <w:t xml:space="preserve"> </w:t>
      </w:r>
      <w:r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="002F5390" w:rsidRPr="00493D30">
        <w:rPr>
          <w:rFonts w:cs="Arial"/>
          <w:sz w:val="22"/>
          <w:szCs w:val="22"/>
        </w:rPr>
        <w:tab/>
      </w:r>
      <w:r w:rsidRPr="00493D30">
        <w:rPr>
          <w:rFonts w:cs="Arial"/>
          <w:b/>
          <w:sz w:val="22"/>
          <w:szCs w:val="22"/>
        </w:rPr>
        <w:t>1,</w:t>
      </w:r>
      <w:r w:rsidR="002F5390" w:rsidRPr="00493D30">
        <w:rPr>
          <w:rFonts w:cs="Arial"/>
          <w:b/>
          <w:sz w:val="22"/>
          <w:szCs w:val="22"/>
        </w:rPr>
        <w:t>7</w:t>
      </w:r>
      <w:r w:rsidR="008C1DF4">
        <w:rPr>
          <w:rFonts w:cs="Arial"/>
          <w:b/>
          <w:sz w:val="22"/>
          <w:szCs w:val="22"/>
        </w:rPr>
        <w:t>2</w:t>
      </w:r>
      <w:r w:rsidRPr="00493D30">
        <w:rPr>
          <w:rFonts w:cs="Arial"/>
          <w:b/>
          <w:sz w:val="22"/>
          <w:szCs w:val="22"/>
        </w:rPr>
        <w:t xml:space="preserve"> kN/m</w:t>
      </w:r>
      <w:r w:rsidRPr="00493D30">
        <w:rPr>
          <w:rFonts w:cs="Arial"/>
          <w:b/>
          <w:sz w:val="22"/>
          <w:szCs w:val="22"/>
          <w:vertAlign w:val="superscript"/>
        </w:rPr>
        <w:t>2</w:t>
      </w:r>
      <w:r w:rsidRPr="00493D30">
        <w:rPr>
          <w:rFonts w:cs="Arial"/>
          <w:b/>
          <w:sz w:val="22"/>
          <w:szCs w:val="22"/>
        </w:rPr>
        <w:t>,</w:t>
      </w:r>
    </w:p>
    <w:p w:rsidR="00B979CB" w:rsidRPr="001D7DE4" w:rsidRDefault="00B979CB" w:rsidP="00D60003">
      <w:pPr>
        <w:pStyle w:val="tekst"/>
        <w:numPr>
          <w:ilvl w:val="0"/>
          <w:numId w:val="1"/>
        </w:numPr>
        <w:tabs>
          <w:tab w:val="left" w:pos="426"/>
        </w:tabs>
        <w:spacing w:before="100" w:beforeAutospacing="1" w:after="100" w:afterAutospacing="1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obciążenia </w:t>
      </w:r>
      <w:r>
        <w:rPr>
          <w:sz w:val="22"/>
          <w:szCs w:val="22"/>
        </w:rPr>
        <w:t xml:space="preserve">użytkowe stropu antresoli – w budynku H </w:t>
      </w:r>
      <w:r w:rsidRPr="00493D30">
        <w:rPr>
          <w:rFonts w:cs="Arial"/>
          <w:sz w:val="22"/>
          <w:szCs w:val="22"/>
        </w:rPr>
        <w:t xml:space="preserve">(kategoria </w:t>
      </w:r>
      <w:r>
        <w:rPr>
          <w:rFonts w:cs="Arial"/>
          <w:sz w:val="22"/>
          <w:szCs w:val="22"/>
        </w:rPr>
        <w:t>E1</w:t>
      </w:r>
      <w:r w:rsidRPr="00493D30">
        <w:rPr>
          <w:rFonts w:cs="Arial"/>
          <w:sz w:val="22"/>
          <w:szCs w:val="22"/>
        </w:rPr>
        <w:t>):</w:t>
      </w:r>
      <w:r w:rsidRPr="00493D30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 xml:space="preserve">7,5 </w:t>
      </w:r>
      <w:r w:rsidRPr="00493D30">
        <w:rPr>
          <w:rFonts w:cs="Arial"/>
          <w:b/>
          <w:sz w:val="22"/>
          <w:szCs w:val="22"/>
        </w:rPr>
        <w:t xml:space="preserve"> kN/m</w:t>
      </w:r>
      <w:r w:rsidRPr="00493D30">
        <w:rPr>
          <w:rFonts w:cs="Arial"/>
          <w:b/>
          <w:sz w:val="22"/>
          <w:szCs w:val="22"/>
          <w:vertAlign w:val="superscript"/>
        </w:rPr>
        <w:t>2</w:t>
      </w:r>
      <w:r w:rsidRPr="00493D30">
        <w:rPr>
          <w:rFonts w:cs="Arial"/>
          <w:b/>
          <w:sz w:val="22"/>
          <w:szCs w:val="22"/>
        </w:rPr>
        <w:t>,</w:t>
      </w:r>
    </w:p>
    <w:p w:rsidR="00EE15A8" w:rsidRPr="00493D30" w:rsidRDefault="00EE15A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57" w:name="_Toc513044073"/>
      <w:bookmarkStart w:id="58" w:name="_Toc475718122"/>
      <w:bookmarkStart w:id="59" w:name="_Toc2068832"/>
      <w:bookmarkStart w:id="60" w:name="_Toc2083718"/>
      <w:bookmarkStart w:id="61" w:name="_Toc6221541"/>
      <w:bookmarkStart w:id="62" w:name="_Toc325490259"/>
      <w:bookmarkStart w:id="63" w:name="_Toc351985539"/>
      <w:bookmarkStart w:id="64" w:name="_Toc351985616"/>
      <w:bookmarkStart w:id="65" w:name="_Toc214368776"/>
      <w:bookmarkEnd w:id="56"/>
      <w:r w:rsidRPr="00493D30">
        <w:rPr>
          <w:sz w:val="22"/>
          <w:szCs w:val="22"/>
        </w:rPr>
        <w:t>Opis ogólny</w:t>
      </w:r>
      <w:bookmarkEnd w:id="57"/>
      <w:bookmarkEnd w:id="58"/>
      <w:bookmarkEnd w:id="59"/>
      <w:bookmarkEnd w:id="60"/>
      <w:bookmarkEnd w:id="61"/>
      <w:r w:rsidRPr="00493D30">
        <w:rPr>
          <w:sz w:val="22"/>
          <w:szCs w:val="22"/>
        </w:rPr>
        <w:t xml:space="preserve"> i schematy statyczne</w:t>
      </w:r>
      <w:bookmarkEnd w:id="62"/>
      <w:bookmarkEnd w:id="63"/>
      <w:bookmarkEnd w:id="64"/>
      <w:bookmarkEnd w:id="65"/>
      <w:r w:rsidRPr="00493D30">
        <w:rPr>
          <w:sz w:val="22"/>
          <w:szCs w:val="22"/>
        </w:rPr>
        <w:t xml:space="preserve"> </w:t>
      </w:r>
    </w:p>
    <w:p w:rsidR="00711610" w:rsidRPr="00493D30" w:rsidRDefault="00711610" w:rsidP="00D60003">
      <w:pPr>
        <w:ind w:left="426"/>
        <w:rPr>
          <w:sz w:val="22"/>
          <w:szCs w:val="22"/>
        </w:rPr>
      </w:pPr>
    </w:p>
    <w:p w:rsidR="00BB1B93" w:rsidRPr="00493D30" w:rsidRDefault="00711610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b/>
          <w:sz w:val="22"/>
          <w:szCs w:val="22"/>
        </w:rPr>
      </w:pPr>
      <w:r w:rsidRPr="00493D30">
        <w:rPr>
          <w:rFonts w:ascii="Arial" w:hAnsi="Arial" w:cs="Arial"/>
          <w:b/>
          <w:sz w:val="22"/>
          <w:szCs w:val="22"/>
        </w:rPr>
        <w:t>Budynek biurowy</w:t>
      </w:r>
      <w:r w:rsidR="00D541F8" w:rsidRPr="00493D30">
        <w:rPr>
          <w:rFonts w:ascii="Arial" w:hAnsi="Arial" w:cs="Arial"/>
          <w:b/>
          <w:sz w:val="22"/>
          <w:szCs w:val="22"/>
        </w:rPr>
        <w:t xml:space="preserve"> </w:t>
      </w:r>
      <w:r w:rsidR="00D2781D">
        <w:rPr>
          <w:rFonts w:ascii="Arial" w:hAnsi="Arial" w:cs="Arial"/>
          <w:b/>
          <w:sz w:val="22"/>
          <w:szCs w:val="22"/>
        </w:rPr>
        <w:t>B</w:t>
      </w:r>
      <w:r w:rsidR="00BB1B93" w:rsidRPr="00493D30">
        <w:rPr>
          <w:rFonts w:ascii="Arial" w:hAnsi="Arial" w:cs="Arial"/>
          <w:b/>
          <w:sz w:val="22"/>
          <w:szCs w:val="22"/>
        </w:rPr>
        <w:t>:</w:t>
      </w:r>
    </w:p>
    <w:p w:rsidR="00D2781D" w:rsidRDefault="00584042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Budynek o konstrukcji</w:t>
      </w:r>
      <w:r w:rsidR="003A27D7" w:rsidRPr="00493D30">
        <w:rPr>
          <w:rFonts w:ascii="Arial" w:hAnsi="Arial" w:cs="Arial"/>
          <w:sz w:val="22"/>
          <w:szCs w:val="22"/>
        </w:rPr>
        <w:t xml:space="preserve"> </w:t>
      </w:r>
      <w:r w:rsidR="009D181B" w:rsidRPr="00493D30">
        <w:rPr>
          <w:rFonts w:ascii="Arial" w:hAnsi="Arial" w:cs="Arial"/>
          <w:sz w:val="22"/>
          <w:szCs w:val="22"/>
        </w:rPr>
        <w:t>tradycyjnej murowanej z ścianami nośnymi wzmacnianymi trzpieniami żelbetowymi, stropy żelbetowe, monolityczne zbrojone krzyżowo, oparte na ścia</w:t>
      </w:r>
      <w:r w:rsidR="00D2781D">
        <w:rPr>
          <w:rFonts w:ascii="Arial" w:hAnsi="Arial" w:cs="Arial"/>
          <w:sz w:val="22"/>
          <w:szCs w:val="22"/>
        </w:rPr>
        <w:t>nach nośnych oraz częściowo belkach</w:t>
      </w:r>
      <w:r w:rsidR="009D181B" w:rsidRPr="00493D30">
        <w:rPr>
          <w:rFonts w:ascii="Arial" w:hAnsi="Arial" w:cs="Arial"/>
          <w:sz w:val="22"/>
          <w:szCs w:val="22"/>
        </w:rPr>
        <w:t xml:space="preserve"> żelbetow</w:t>
      </w:r>
      <w:r w:rsidR="00D2781D">
        <w:rPr>
          <w:rFonts w:ascii="Arial" w:hAnsi="Arial" w:cs="Arial"/>
          <w:sz w:val="22"/>
          <w:szCs w:val="22"/>
        </w:rPr>
        <w:t>ych</w:t>
      </w:r>
      <w:r w:rsidR="009D181B" w:rsidRPr="00493D30">
        <w:rPr>
          <w:rFonts w:ascii="Arial" w:hAnsi="Arial" w:cs="Arial"/>
          <w:sz w:val="22"/>
          <w:szCs w:val="22"/>
        </w:rPr>
        <w:t>.</w:t>
      </w:r>
      <w:r w:rsidR="00EC383B" w:rsidRPr="00493D30">
        <w:rPr>
          <w:rFonts w:ascii="Arial" w:hAnsi="Arial" w:cs="Arial"/>
          <w:sz w:val="22"/>
          <w:szCs w:val="22"/>
        </w:rPr>
        <w:t xml:space="preserve"> </w:t>
      </w:r>
      <w:r w:rsidR="007904E8" w:rsidRPr="00493D30">
        <w:rPr>
          <w:rFonts w:ascii="Arial" w:hAnsi="Arial" w:cs="Arial"/>
          <w:sz w:val="22"/>
          <w:szCs w:val="22"/>
        </w:rPr>
        <w:t>Posadowie</w:t>
      </w:r>
      <w:r w:rsidR="00ED3937" w:rsidRPr="00493D30">
        <w:rPr>
          <w:rFonts w:ascii="Arial" w:hAnsi="Arial" w:cs="Arial"/>
          <w:sz w:val="22"/>
          <w:szCs w:val="22"/>
        </w:rPr>
        <w:t>n</w:t>
      </w:r>
      <w:r w:rsidR="007904E8" w:rsidRPr="00493D30">
        <w:rPr>
          <w:rFonts w:ascii="Arial" w:hAnsi="Arial" w:cs="Arial"/>
          <w:sz w:val="22"/>
          <w:szCs w:val="22"/>
        </w:rPr>
        <w:t>i</w:t>
      </w:r>
      <w:r w:rsidR="00ED3937" w:rsidRPr="00493D30">
        <w:rPr>
          <w:rFonts w:ascii="Arial" w:hAnsi="Arial" w:cs="Arial"/>
          <w:sz w:val="22"/>
          <w:szCs w:val="22"/>
        </w:rPr>
        <w:t xml:space="preserve">e </w:t>
      </w:r>
      <w:r w:rsidR="007904E8" w:rsidRPr="00493D30">
        <w:rPr>
          <w:rFonts w:ascii="Arial" w:hAnsi="Arial" w:cs="Arial"/>
          <w:sz w:val="22"/>
          <w:szCs w:val="22"/>
        </w:rPr>
        <w:t>bezpośrednie poprzez stopy i ławy fundamentowe.</w:t>
      </w:r>
      <w:r w:rsidR="00711610" w:rsidRPr="00493D30">
        <w:rPr>
          <w:rFonts w:ascii="Arial" w:hAnsi="Arial" w:cs="Arial"/>
          <w:sz w:val="22"/>
          <w:szCs w:val="22"/>
        </w:rPr>
        <w:t xml:space="preserve"> </w:t>
      </w:r>
    </w:p>
    <w:p w:rsidR="008E27E5" w:rsidRDefault="008E27E5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Budynek </w:t>
      </w:r>
      <w:r w:rsidR="009D181B" w:rsidRPr="00493D30">
        <w:rPr>
          <w:rFonts w:ascii="Arial" w:hAnsi="Arial" w:cs="Arial"/>
          <w:sz w:val="22"/>
          <w:szCs w:val="22"/>
        </w:rPr>
        <w:t>trzy</w:t>
      </w:r>
      <w:r w:rsidRPr="00493D30">
        <w:rPr>
          <w:rFonts w:ascii="Arial" w:hAnsi="Arial" w:cs="Arial"/>
          <w:sz w:val="22"/>
          <w:szCs w:val="22"/>
        </w:rPr>
        <w:t>kondygnacyjny</w:t>
      </w:r>
      <w:r w:rsidR="001D73DB" w:rsidRPr="00493D30">
        <w:rPr>
          <w:rFonts w:ascii="Arial" w:hAnsi="Arial" w:cs="Arial"/>
          <w:sz w:val="22"/>
          <w:szCs w:val="22"/>
        </w:rPr>
        <w:t xml:space="preserve"> </w:t>
      </w:r>
      <w:r w:rsidR="009D181B" w:rsidRPr="00493D30">
        <w:rPr>
          <w:rFonts w:ascii="Arial" w:hAnsi="Arial" w:cs="Arial"/>
          <w:sz w:val="22"/>
          <w:szCs w:val="22"/>
        </w:rPr>
        <w:t>przylegający</w:t>
      </w:r>
      <w:r w:rsidR="001D73DB" w:rsidRPr="00493D30">
        <w:rPr>
          <w:rFonts w:ascii="Arial" w:hAnsi="Arial" w:cs="Arial"/>
          <w:sz w:val="22"/>
          <w:szCs w:val="22"/>
        </w:rPr>
        <w:t xml:space="preserve"> do budynku hali</w:t>
      </w:r>
      <w:r w:rsidR="009D181B" w:rsidRPr="00493D30">
        <w:rPr>
          <w:rFonts w:ascii="Arial" w:hAnsi="Arial" w:cs="Arial"/>
          <w:sz w:val="22"/>
          <w:szCs w:val="22"/>
        </w:rPr>
        <w:t xml:space="preserve"> magazynowej </w:t>
      </w:r>
      <w:r w:rsidR="001D73DB" w:rsidRPr="00493D30">
        <w:rPr>
          <w:rFonts w:ascii="Arial" w:hAnsi="Arial" w:cs="Arial"/>
          <w:sz w:val="22"/>
          <w:szCs w:val="22"/>
        </w:rPr>
        <w:t>, odylatowany od jej konstrukcji</w:t>
      </w:r>
      <w:r w:rsidR="009D181B" w:rsidRPr="00493D30">
        <w:rPr>
          <w:rFonts w:ascii="Arial" w:hAnsi="Arial" w:cs="Arial"/>
          <w:sz w:val="22"/>
          <w:szCs w:val="22"/>
        </w:rPr>
        <w:t xml:space="preserve">. Wymiary budynku w rzucie </w:t>
      </w:r>
      <w:r w:rsidRPr="00493D30">
        <w:rPr>
          <w:rFonts w:ascii="Arial" w:hAnsi="Arial" w:cs="Arial"/>
          <w:sz w:val="22"/>
          <w:szCs w:val="22"/>
        </w:rPr>
        <w:t xml:space="preserve"> </w:t>
      </w:r>
      <w:r w:rsidR="00711610" w:rsidRPr="00493D30">
        <w:rPr>
          <w:rFonts w:ascii="Arial" w:hAnsi="Arial" w:cs="Arial"/>
          <w:sz w:val="22"/>
          <w:szCs w:val="22"/>
        </w:rPr>
        <w:t xml:space="preserve">ok. </w:t>
      </w:r>
      <w:r w:rsidR="00B979CB">
        <w:rPr>
          <w:rFonts w:ascii="Arial" w:hAnsi="Arial" w:cs="Arial"/>
          <w:sz w:val="22"/>
          <w:szCs w:val="22"/>
        </w:rPr>
        <w:t>19,70</w:t>
      </w:r>
      <w:r w:rsidR="00711610" w:rsidRPr="00493D30">
        <w:rPr>
          <w:rFonts w:ascii="Arial" w:hAnsi="Arial" w:cs="Arial"/>
          <w:sz w:val="22"/>
          <w:szCs w:val="22"/>
        </w:rPr>
        <w:t>x1</w:t>
      </w:r>
      <w:r w:rsidR="00B979CB">
        <w:rPr>
          <w:rFonts w:ascii="Arial" w:hAnsi="Arial" w:cs="Arial"/>
          <w:sz w:val="22"/>
          <w:szCs w:val="22"/>
        </w:rPr>
        <w:t>0</w:t>
      </w:r>
      <w:r w:rsidR="00711610" w:rsidRPr="00493D30">
        <w:rPr>
          <w:rFonts w:ascii="Arial" w:hAnsi="Arial" w:cs="Arial"/>
          <w:sz w:val="22"/>
          <w:szCs w:val="22"/>
        </w:rPr>
        <w:t>,</w:t>
      </w:r>
      <w:r w:rsidR="00B979CB">
        <w:rPr>
          <w:rFonts w:ascii="Arial" w:hAnsi="Arial" w:cs="Arial"/>
          <w:sz w:val="22"/>
          <w:szCs w:val="22"/>
        </w:rPr>
        <w:t>7</w:t>
      </w:r>
      <w:r w:rsidR="00711610" w:rsidRPr="00493D30">
        <w:rPr>
          <w:rFonts w:ascii="Arial" w:hAnsi="Arial" w:cs="Arial"/>
          <w:sz w:val="22"/>
          <w:szCs w:val="22"/>
        </w:rPr>
        <w:t>4m</w:t>
      </w:r>
      <w:r w:rsidR="00B979CB">
        <w:rPr>
          <w:rFonts w:ascii="Arial" w:hAnsi="Arial" w:cs="Arial"/>
          <w:sz w:val="22"/>
          <w:szCs w:val="22"/>
        </w:rPr>
        <w:t xml:space="preserve"> wysokości ok. 12,25m</w:t>
      </w:r>
      <w:r w:rsidR="00711610" w:rsidRPr="00493D30">
        <w:rPr>
          <w:rFonts w:ascii="Arial" w:hAnsi="Arial" w:cs="Arial"/>
          <w:sz w:val="22"/>
          <w:szCs w:val="22"/>
        </w:rPr>
        <w:t>.</w:t>
      </w:r>
    </w:p>
    <w:p w:rsidR="00CD6366" w:rsidRPr="00493D30" w:rsidRDefault="00CD6366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Płyta stropodachu dwuspadowo o nachyleniu 21,6%.</w:t>
      </w:r>
    </w:p>
    <w:p w:rsidR="0093444B" w:rsidRPr="00493D30" w:rsidRDefault="0093444B" w:rsidP="00D60003">
      <w:pPr>
        <w:pStyle w:val="Tekstpodstawowy"/>
        <w:ind w:left="426"/>
        <w:contextualSpacing/>
        <w:jc w:val="left"/>
        <w:rPr>
          <w:rFonts w:ascii="Arial" w:hAnsi="Arial" w:cs="Arial"/>
          <w:sz w:val="22"/>
          <w:szCs w:val="22"/>
        </w:rPr>
      </w:pPr>
    </w:p>
    <w:p w:rsidR="00711610" w:rsidRPr="00493D30" w:rsidRDefault="00B979CB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Budynek usługowy</w:t>
      </w:r>
      <w:r w:rsidR="00711610" w:rsidRPr="00493D30">
        <w:rPr>
          <w:rFonts w:ascii="Arial" w:hAnsi="Arial" w:cs="Arial"/>
          <w:b/>
          <w:sz w:val="22"/>
          <w:szCs w:val="22"/>
        </w:rPr>
        <w:t>:</w:t>
      </w:r>
    </w:p>
    <w:p w:rsidR="00F80AFC" w:rsidRPr="00493D30" w:rsidRDefault="004B073F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Zaprojektowano jako </w:t>
      </w:r>
      <w:r w:rsidR="00F80AFC" w:rsidRPr="00493D30">
        <w:rPr>
          <w:rFonts w:ascii="Arial" w:hAnsi="Arial" w:cs="Arial"/>
          <w:sz w:val="22"/>
          <w:szCs w:val="22"/>
        </w:rPr>
        <w:t xml:space="preserve">główną </w:t>
      </w:r>
      <w:r w:rsidRPr="00493D30">
        <w:rPr>
          <w:rFonts w:ascii="Arial" w:hAnsi="Arial" w:cs="Arial"/>
          <w:sz w:val="22"/>
          <w:szCs w:val="22"/>
        </w:rPr>
        <w:t xml:space="preserve">halę stalową jednokondygnacyjną, jednonawową z poprzecznym układem nośnym w postaci </w:t>
      </w:r>
      <w:r w:rsidR="00F80AFC" w:rsidRPr="00493D30">
        <w:rPr>
          <w:rFonts w:ascii="Arial" w:hAnsi="Arial" w:cs="Arial"/>
          <w:sz w:val="22"/>
          <w:szCs w:val="22"/>
        </w:rPr>
        <w:t>wiązara</w:t>
      </w:r>
      <w:r w:rsidRPr="00493D30">
        <w:rPr>
          <w:rFonts w:ascii="Arial" w:hAnsi="Arial" w:cs="Arial"/>
          <w:sz w:val="22"/>
          <w:szCs w:val="22"/>
        </w:rPr>
        <w:t xml:space="preserve"> kratownicowe</w:t>
      </w:r>
      <w:r w:rsidR="00F80AFC" w:rsidRPr="00493D30">
        <w:rPr>
          <w:rFonts w:ascii="Arial" w:hAnsi="Arial" w:cs="Arial"/>
          <w:sz w:val="22"/>
          <w:szCs w:val="22"/>
        </w:rPr>
        <w:t>go dwuspadowego , przegubowo opartego na słupach żelbetowych</w:t>
      </w:r>
      <w:r w:rsidRPr="00493D30">
        <w:rPr>
          <w:rFonts w:ascii="Arial" w:hAnsi="Arial" w:cs="Arial"/>
          <w:sz w:val="22"/>
          <w:szCs w:val="22"/>
        </w:rPr>
        <w:t>,</w:t>
      </w:r>
      <w:r w:rsidR="00F80AFC" w:rsidRPr="00493D30">
        <w:rPr>
          <w:rFonts w:ascii="Arial" w:hAnsi="Arial" w:cs="Arial"/>
          <w:sz w:val="22"/>
          <w:szCs w:val="22"/>
        </w:rPr>
        <w:t xml:space="preserve"> część hali o wymiarach  </w:t>
      </w:r>
      <w:r w:rsidRPr="00493D30">
        <w:rPr>
          <w:rFonts w:ascii="Arial" w:hAnsi="Arial" w:cs="Arial"/>
          <w:sz w:val="22"/>
          <w:szCs w:val="22"/>
        </w:rPr>
        <w:t xml:space="preserve"> w rzucie 46,</w:t>
      </w:r>
      <w:r w:rsidR="00D60003">
        <w:rPr>
          <w:rFonts w:ascii="Arial" w:hAnsi="Arial" w:cs="Arial"/>
          <w:sz w:val="22"/>
          <w:szCs w:val="22"/>
        </w:rPr>
        <w:t>40</w:t>
      </w:r>
      <w:r w:rsidRPr="00493D30">
        <w:rPr>
          <w:rFonts w:ascii="Arial" w:hAnsi="Arial" w:cs="Arial"/>
          <w:sz w:val="22"/>
          <w:szCs w:val="22"/>
        </w:rPr>
        <w:t xml:space="preserve"> x </w:t>
      </w:r>
      <w:r w:rsidR="00D60003">
        <w:rPr>
          <w:rFonts w:ascii="Arial" w:hAnsi="Arial" w:cs="Arial"/>
          <w:sz w:val="22"/>
          <w:szCs w:val="22"/>
        </w:rPr>
        <w:t>19,70</w:t>
      </w:r>
      <w:r w:rsidR="00F80AFC" w:rsidRPr="00493D30">
        <w:rPr>
          <w:rFonts w:ascii="Arial" w:hAnsi="Arial" w:cs="Arial"/>
          <w:sz w:val="22"/>
          <w:szCs w:val="22"/>
        </w:rPr>
        <w:t xml:space="preserve"> o wys. ok.1</w:t>
      </w:r>
      <w:r w:rsidR="00D60003">
        <w:rPr>
          <w:rFonts w:ascii="Arial" w:hAnsi="Arial" w:cs="Arial"/>
          <w:sz w:val="22"/>
          <w:szCs w:val="22"/>
        </w:rPr>
        <w:t>1,585</w:t>
      </w:r>
      <w:r w:rsidR="00F80AFC" w:rsidRPr="00493D30">
        <w:rPr>
          <w:rFonts w:ascii="Arial" w:hAnsi="Arial" w:cs="Arial"/>
          <w:sz w:val="22"/>
          <w:szCs w:val="22"/>
        </w:rPr>
        <w:t>m</w:t>
      </w:r>
      <w:r w:rsidRPr="00493D30">
        <w:rPr>
          <w:rFonts w:ascii="Arial" w:hAnsi="Arial" w:cs="Arial"/>
          <w:sz w:val="22"/>
          <w:szCs w:val="22"/>
        </w:rPr>
        <w:t>.</w:t>
      </w:r>
    </w:p>
    <w:p w:rsidR="00CD6366" w:rsidRDefault="004B073F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Słupy nośne </w:t>
      </w:r>
      <w:r w:rsidR="006D1EC6" w:rsidRPr="00493D30">
        <w:rPr>
          <w:rFonts w:ascii="Arial" w:hAnsi="Arial" w:cs="Arial"/>
          <w:sz w:val="22"/>
          <w:szCs w:val="22"/>
        </w:rPr>
        <w:t>żelbetowe</w:t>
      </w:r>
      <w:r w:rsidRPr="00493D30">
        <w:rPr>
          <w:rFonts w:ascii="Arial" w:hAnsi="Arial" w:cs="Arial"/>
          <w:sz w:val="22"/>
          <w:szCs w:val="22"/>
        </w:rPr>
        <w:t xml:space="preserve"> sztywno połączone z fundamentem w postaci stóp fundamentowych, Kratownice</w:t>
      </w:r>
      <w:r w:rsidR="00CD6366">
        <w:rPr>
          <w:rFonts w:ascii="Arial" w:hAnsi="Arial" w:cs="Arial"/>
          <w:sz w:val="22"/>
          <w:szCs w:val="22"/>
        </w:rPr>
        <w:t xml:space="preserve"> zaprojektowano jako trójkątne dwuspadowe, </w:t>
      </w:r>
      <w:r w:rsidRPr="00493D30">
        <w:rPr>
          <w:rFonts w:ascii="Arial" w:hAnsi="Arial" w:cs="Arial"/>
          <w:sz w:val="22"/>
          <w:szCs w:val="22"/>
        </w:rPr>
        <w:t>przegubowo połączone z</w:t>
      </w:r>
      <w:r w:rsidR="00CD6366">
        <w:rPr>
          <w:rFonts w:ascii="Arial" w:hAnsi="Arial" w:cs="Arial"/>
          <w:sz w:val="22"/>
          <w:szCs w:val="22"/>
        </w:rPr>
        <w:t>e</w:t>
      </w:r>
      <w:r w:rsidRPr="00493D30">
        <w:rPr>
          <w:rFonts w:ascii="Arial" w:hAnsi="Arial" w:cs="Arial"/>
          <w:sz w:val="22"/>
          <w:szCs w:val="22"/>
        </w:rPr>
        <w:t xml:space="preserve"> słupami głównymi</w:t>
      </w:r>
      <w:r w:rsidR="00CD6366">
        <w:rPr>
          <w:rFonts w:ascii="Arial" w:hAnsi="Arial" w:cs="Arial"/>
          <w:sz w:val="22"/>
          <w:szCs w:val="22"/>
        </w:rPr>
        <w:t xml:space="preserve"> żelbetowymi, rozstaw układ głównego 6,0m, pole skarjne na styku z częścią B 4,0m</w:t>
      </w:r>
      <w:r w:rsidRPr="00493D30">
        <w:rPr>
          <w:rFonts w:ascii="Arial" w:hAnsi="Arial" w:cs="Arial"/>
          <w:sz w:val="22"/>
          <w:szCs w:val="22"/>
        </w:rPr>
        <w:t xml:space="preserve">. </w:t>
      </w:r>
    </w:p>
    <w:p w:rsidR="004B073F" w:rsidRPr="00493D30" w:rsidRDefault="004B073F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Konstrukcję pokrycia hali stanowi układ płatwi </w:t>
      </w:r>
      <w:r w:rsidR="00CD6366">
        <w:rPr>
          <w:rFonts w:ascii="Arial" w:hAnsi="Arial" w:cs="Arial"/>
          <w:sz w:val="22"/>
          <w:szCs w:val="22"/>
        </w:rPr>
        <w:t>z profili walcowanych</w:t>
      </w:r>
      <w:r w:rsidR="00BE6FEC" w:rsidRPr="00493D30">
        <w:rPr>
          <w:rFonts w:ascii="Arial" w:hAnsi="Arial" w:cs="Arial"/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jednoprzęsłowych przegubowo mocowanych do kratownic</w:t>
      </w:r>
      <w:r w:rsidR="00CD6366">
        <w:rPr>
          <w:rFonts w:ascii="Arial" w:hAnsi="Arial" w:cs="Arial"/>
          <w:sz w:val="22"/>
          <w:szCs w:val="22"/>
        </w:rPr>
        <w:t>, rozstaw płatwi ok. 2,0m</w:t>
      </w:r>
      <w:r w:rsidRPr="00493D30">
        <w:rPr>
          <w:rFonts w:ascii="Arial" w:hAnsi="Arial" w:cs="Arial"/>
          <w:sz w:val="22"/>
          <w:szCs w:val="22"/>
        </w:rPr>
        <w:t>. W płaszczyźnie dachu oraz w ścianach hali zastosowano układ stężeń prętowych</w:t>
      </w:r>
      <w:r w:rsidR="00BE6FEC" w:rsidRPr="00493D30">
        <w:rPr>
          <w:rFonts w:ascii="Arial" w:hAnsi="Arial" w:cs="Arial"/>
          <w:sz w:val="22"/>
          <w:szCs w:val="22"/>
        </w:rPr>
        <w:t xml:space="preserve"> i sztywnych</w:t>
      </w:r>
      <w:r w:rsidRPr="00493D30">
        <w:rPr>
          <w:rFonts w:ascii="Arial" w:hAnsi="Arial" w:cs="Arial"/>
          <w:sz w:val="22"/>
          <w:szCs w:val="22"/>
        </w:rPr>
        <w:t>. Konstrukcje nośną pod pokrycie dachu stanowi bl</w:t>
      </w:r>
      <w:r w:rsidR="00CD6366">
        <w:rPr>
          <w:rFonts w:ascii="Arial" w:hAnsi="Arial" w:cs="Arial"/>
          <w:sz w:val="22"/>
          <w:szCs w:val="22"/>
        </w:rPr>
        <w:t>acha trapezowa w układzie min. 5</w:t>
      </w:r>
      <w:r w:rsidRPr="00493D30">
        <w:rPr>
          <w:rFonts w:ascii="Arial" w:hAnsi="Arial" w:cs="Arial"/>
          <w:sz w:val="22"/>
          <w:szCs w:val="22"/>
        </w:rPr>
        <w:t xml:space="preserve">-przęsłowym mocowana do każdej </w:t>
      </w:r>
      <w:r w:rsidR="006D1EC6" w:rsidRPr="00493D30">
        <w:rPr>
          <w:rFonts w:ascii="Arial" w:hAnsi="Arial" w:cs="Arial"/>
          <w:sz w:val="22"/>
          <w:szCs w:val="22"/>
        </w:rPr>
        <w:t>płatwi</w:t>
      </w:r>
      <w:r w:rsidRPr="00493D30">
        <w:rPr>
          <w:rFonts w:ascii="Arial" w:hAnsi="Arial" w:cs="Arial"/>
          <w:sz w:val="22"/>
          <w:szCs w:val="22"/>
        </w:rPr>
        <w:t xml:space="preserve"> systemowo za pomocą łączników systemowych producenta. Nachylenie połaci dachu</w:t>
      </w:r>
      <w:r w:rsidR="006D1EC6" w:rsidRPr="00493D30">
        <w:rPr>
          <w:rFonts w:ascii="Arial" w:hAnsi="Arial" w:cs="Arial"/>
          <w:sz w:val="22"/>
          <w:szCs w:val="22"/>
        </w:rPr>
        <w:t xml:space="preserve"> </w:t>
      </w:r>
      <w:r w:rsidR="00CD6366">
        <w:rPr>
          <w:rFonts w:ascii="Arial" w:hAnsi="Arial" w:cs="Arial"/>
          <w:sz w:val="22"/>
          <w:szCs w:val="22"/>
        </w:rPr>
        <w:t>– 21,6</w:t>
      </w:r>
      <w:r w:rsidRPr="00493D30">
        <w:rPr>
          <w:rFonts w:ascii="Arial" w:hAnsi="Arial" w:cs="Arial"/>
          <w:sz w:val="22"/>
          <w:szCs w:val="22"/>
        </w:rPr>
        <w:t>%.</w:t>
      </w:r>
    </w:p>
    <w:p w:rsidR="004B073F" w:rsidRPr="00493D30" w:rsidRDefault="004B073F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Ściany zaprojektowano z płyt warstwowych w układzie poziomym, jednoprzęsłowych o gr. </w:t>
      </w:r>
      <w:r w:rsidR="006D1EC6" w:rsidRPr="00493D30">
        <w:rPr>
          <w:rFonts w:ascii="Arial" w:hAnsi="Arial" w:cs="Arial"/>
          <w:sz w:val="22"/>
          <w:szCs w:val="22"/>
        </w:rPr>
        <w:t>200</w:t>
      </w:r>
      <w:r w:rsidRPr="00493D30">
        <w:rPr>
          <w:rFonts w:ascii="Arial" w:hAnsi="Arial" w:cs="Arial"/>
          <w:sz w:val="22"/>
          <w:szCs w:val="22"/>
        </w:rPr>
        <w:t xml:space="preserve">mm z rdzenie z </w:t>
      </w:r>
      <w:r w:rsidR="006D1EC6" w:rsidRPr="00493D30">
        <w:rPr>
          <w:rFonts w:ascii="Arial" w:hAnsi="Arial" w:cs="Arial"/>
          <w:sz w:val="22"/>
          <w:szCs w:val="22"/>
        </w:rPr>
        <w:t>wełny mineralnej</w:t>
      </w:r>
      <w:r w:rsidRPr="00493D30">
        <w:rPr>
          <w:rFonts w:ascii="Arial" w:hAnsi="Arial" w:cs="Arial"/>
          <w:sz w:val="22"/>
          <w:szCs w:val="22"/>
        </w:rPr>
        <w:t xml:space="preserve">, w kolorze </w:t>
      </w:r>
      <w:r w:rsidR="006D1EC6" w:rsidRPr="00493D30">
        <w:rPr>
          <w:rFonts w:ascii="Arial" w:hAnsi="Arial" w:cs="Arial"/>
          <w:sz w:val="22"/>
          <w:szCs w:val="22"/>
        </w:rPr>
        <w:t>wg architektury</w:t>
      </w:r>
      <w:r w:rsidRPr="00493D30">
        <w:rPr>
          <w:rFonts w:ascii="Arial" w:hAnsi="Arial" w:cs="Arial"/>
          <w:sz w:val="22"/>
          <w:szCs w:val="22"/>
        </w:rPr>
        <w:t xml:space="preserve">, płyta mocowana do każdego słupa systemowo za pomocą łączników systemowych producenta. </w:t>
      </w:r>
    </w:p>
    <w:p w:rsidR="00512A36" w:rsidRPr="00493D30" w:rsidRDefault="00512A36" w:rsidP="00D60003">
      <w:pPr>
        <w:pStyle w:val="Tekstpodstawowy"/>
        <w:ind w:left="426"/>
        <w:contextualSpacing/>
        <w:jc w:val="left"/>
        <w:rPr>
          <w:rFonts w:ascii="Arial" w:hAnsi="Arial" w:cs="Arial"/>
          <w:sz w:val="22"/>
          <w:szCs w:val="22"/>
        </w:rPr>
      </w:pPr>
    </w:p>
    <w:p w:rsidR="00EE15A8" w:rsidRPr="00493D30" w:rsidRDefault="005657DF" w:rsidP="00D60003">
      <w:pPr>
        <w:pStyle w:val="Tekstpodstawowy"/>
        <w:ind w:left="426"/>
        <w:contextualSpacing/>
        <w:jc w:val="left"/>
        <w:rPr>
          <w:rFonts w:ascii="Arial" w:hAnsi="Arial" w:cs="Arial"/>
          <w:sz w:val="22"/>
          <w:szCs w:val="22"/>
        </w:rPr>
      </w:pPr>
      <w:bookmarkStart w:id="66" w:name="_Toc475718128"/>
      <w:bookmarkStart w:id="67" w:name="_Toc2068838"/>
      <w:bookmarkStart w:id="68" w:name="_Toc2083724"/>
      <w:bookmarkStart w:id="69" w:name="_Toc6221547"/>
      <w:r w:rsidRPr="00493D30">
        <w:rPr>
          <w:rFonts w:ascii="Arial" w:hAnsi="Arial" w:cs="Arial"/>
          <w:sz w:val="22"/>
          <w:szCs w:val="22"/>
        </w:rPr>
        <w:tab/>
      </w:r>
      <w:r w:rsidR="00EE15A8" w:rsidRPr="00493D30">
        <w:rPr>
          <w:rFonts w:ascii="Arial" w:hAnsi="Arial" w:cs="Arial"/>
          <w:sz w:val="22"/>
          <w:szCs w:val="22"/>
        </w:rPr>
        <w:t>Obliczenia statyczno-wytrzymałościowe przeprowadzono dla przyjętych schematów</w:t>
      </w:r>
      <w:r w:rsidR="005A7E22" w:rsidRPr="00493D30">
        <w:rPr>
          <w:rFonts w:ascii="Arial" w:hAnsi="Arial" w:cs="Arial"/>
          <w:sz w:val="22"/>
          <w:szCs w:val="22"/>
        </w:rPr>
        <w:t xml:space="preserve"> </w:t>
      </w:r>
      <w:r w:rsidR="00EE15A8" w:rsidRPr="00493D30">
        <w:rPr>
          <w:rFonts w:ascii="Arial" w:hAnsi="Arial" w:cs="Arial"/>
          <w:sz w:val="22"/>
          <w:szCs w:val="22"/>
        </w:rPr>
        <w:t>statycznych i obciążeń z wykorzystaniem obliczeniowych programów komputerowych, a w szczególności programu ARSA PRO 2011  oraz arkuszy obliczeniowych Excel  i własnych opracowań.</w:t>
      </w:r>
    </w:p>
    <w:p w:rsidR="00EE15A8" w:rsidRPr="00493D30" w:rsidRDefault="00EE15A8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Obliczenia wytrzymałościowe </w:t>
      </w:r>
      <w:r w:rsidR="002771E8" w:rsidRPr="00493D30">
        <w:rPr>
          <w:rFonts w:ascii="Arial" w:hAnsi="Arial" w:cs="Arial"/>
          <w:sz w:val="22"/>
          <w:szCs w:val="22"/>
        </w:rPr>
        <w:t>w archiwum projektanta, G</w:t>
      </w:r>
      <w:r w:rsidRPr="00493D30">
        <w:rPr>
          <w:rFonts w:ascii="Arial" w:hAnsi="Arial" w:cs="Arial"/>
          <w:sz w:val="22"/>
          <w:szCs w:val="22"/>
        </w:rPr>
        <w:t>łówne wyniki obliczeń zamieszczono</w:t>
      </w:r>
      <w:r w:rsidRPr="00493D30">
        <w:rPr>
          <w:rFonts w:ascii="Arial" w:hAnsi="Arial"/>
          <w:sz w:val="22"/>
          <w:szCs w:val="22"/>
        </w:rPr>
        <w:t xml:space="preserve"> </w:t>
      </w:r>
      <w:r w:rsidR="005A7E22" w:rsidRPr="00493D30">
        <w:rPr>
          <w:rFonts w:ascii="Arial" w:hAnsi="Arial"/>
          <w:sz w:val="22"/>
          <w:szCs w:val="22"/>
        </w:rPr>
        <w:t>w załącznik</w:t>
      </w:r>
      <w:r w:rsidR="002771E8" w:rsidRPr="00493D30">
        <w:rPr>
          <w:rFonts w:ascii="Arial" w:hAnsi="Arial"/>
          <w:sz w:val="22"/>
          <w:szCs w:val="22"/>
        </w:rPr>
        <w:t>u</w:t>
      </w:r>
      <w:r w:rsidR="005A7E22" w:rsidRPr="00493D30">
        <w:rPr>
          <w:rFonts w:ascii="Arial" w:hAnsi="Arial"/>
          <w:sz w:val="22"/>
          <w:szCs w:val="22"/>
        </w:rPr>
        <w:t xml:space="preserve"> obliczeniowy</w:t>
      </w:r>
      <w:r w:rsidR="002771E8" w:rsidRPr="00493D30">
        <w:rPr>
          <w:rFonts w:ascii="Arial" w:hAnsi="Arial"/>
          <w:sz w:val="22"/>
          <w:szCs w:val="22"/>
        </w:rPr>
        <w:t>m Z-2</w:t>
      </w:r>
      <w:r w:rsidR="005A7E22" w:rsidRPr="00493D30">
        <w:rPr>
          <w:rFonts w:ascii="Arial" w:hAnsi="Arial"/>
          <w:sz w:val="22"/>
          <w:szCs w:val="22"/>
        </w:rPr>
        <w:t xml:space="preserve"> dołączonych do</w:t>
      </w:r>
      <w:r w:rsidRPr="00493D30">
        <w:rPr>
          <w:rFonts w:ascii="Arial" w:hAnsi="Arial"/>
          <w:sz w:val="22"/>
          <w:szCs w:val="22"/>
        </w:rPr>
        <w:t xml:space="preserve"> ni</w:t>
      </w:r>
      <w:r w:rsidR="005A7E22" w:rsidRPr="00493D30">
        <w:rPr>
          <w:rFonts w:ascii="Arial" w:hAnsi="Arial"/>
          <w:sz w:val="22"/>
          <w:szCs w:val="22"/>
        </w:rPr>
        <w:t>niejszego projektu budowlanego.</w:t>
      </w:r>
    </w:p>
    <w:p w:rsidR="00653664" w:rsidRPr="00493D30" w:rsidRDefault="00653664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</w:p>
    <w:p w:rsidR="00F673D3" w:rsidRPr="00493D30" w:rsidRDefault="00F673D3" w:rsidP="00D60003">
      <w:pPr>
        <w:pStyle w:val="Nagwek1"/>
        <w:spacing w:line="240" w:lineRule="auto"/>
        <w:ind w:left="426"/>
        <w:rPr>
          <w:sz w:val="22"/>
          <w:szCs w:val="22"/>
        </w:rPr>
      </w:pPr>
      <w:bookmarkStart w:id="70" w:name="_Toc325490262"/>
      <w:bookmarkStart w:id="71" w:name="_Toc351985541"/>
      <w:bookmarkStart w:id="72" w:name="_Toc351985618"/>
      <w:bookmarkStart w:id="73" w:name="_Toc214368777"/>
      <w:r w:rsidRPr="00493D30">
        <w:rPr>
          <w:sz w:val="22"/>
          <w:szCs w:val="22"/>
        </w:rPr>
        <w:t>WARUNKI GRUNTOWO-WODNE</w:t>
      </w:r>
      <w:bookmarkEnd w:id="70"/>
      <w:r w:rsidR="008C2A7D" w:rsidRPr="00493D30">
        <w:rPr>
          <w:sz w:val="22"/>
          <w:szCs w:val="22"/>
        </w:rPr>
        <w:t xml:space="preserve"> I ROBOTY ZIEMNE</w:t>
      </w:r>
      <w:bookmarkEnd w:id="71"/>
      <w:bookmarkEnd w:id="72"/>
      <w:bookmarkEnd w:id="73"/>
    </w:p>
    <w:p w:rsidR="00570659" w:rsidRPr="00493D30" w:rsidRDefault="00570659" w:rsidP="00D60003">
      <w:pPr>
        <w:ind w:left="426"/>
        <w:rPr>
          <w:sz w:val="22"/>
          <w:szCs w:val="22"/>
        </w:rPr>
      </w:pPr>
    </w:p>
    <w:p w:rsidR="00F673D3" w:rsidRPr="00493D30" w:rsidRDefault="00DE512D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74" w:name="_Toc351985542"/>
      <w:bookmarkStart w:id="75" w:name="_Toc351985619"/>
      <w:bookmarkStart w:id="76" w:name="_Toc214368778"/>
      <w:bookmarkEnd w:id="66"/>
      <w:bookmarkEnd w:id="67"/>
      <w:bookmarkEnd w:id="68"/>
      <w:bookmarkEnd w:id="69"/>
      <w:r w:rsidRPr="00493D30">
        <w:rPr>
          <w:sz w:val="22"/>
          <w:szCs w:val="22"/>
        </w:rPr>
        <w:t>Podłoże gruntowe</w:t>
      </w:r>
      <w:bookmarkEnd w:id="74"/>
      <w:bookmarkEnd w:id="75"/>
      <w:bookmarkEnd w:id="76"/>
    </w:p>
    <w:p w:rsidR="00CD6366" w:rsidRPr="00CD6366" w:rsidRDefault="002F4187" w:rsidP="00EF0F22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  <w:r w:rsidRPr="00493D30">
        <w:rPr>
          <w:sz w:val="22"/>
          <w:szCs w:val="22"/>
        </w:rPr>
        <w:tab/>
      </w:r>
      <w:r w:rsidR="00F70772" w:rsidRPr="00493D30">
        <w:rPr>
          <w:rFonts w:cs="Arial"/>
          <w:sz w:val="22"/>
          <w:szCs w:val="22"/>
        </w:rPr>
        <w:t xml:space="preserve">Wg </w:t>
      </w:r>
      <w:r w:rsidR="00B944CD" w:rsidRPr="00493D30">
        <w:rPr>
          <w:rFonts w:cs="Arial"/>
          <w:sz w:val="22"/>
          <w:szCs w:val="22"/>
        </w:rPr>
        <w:t>opinii</w:t>
      </w:r>
      <w:r w:rsidR="00F70772" w:rsidRPr="00493D30">
        <w:rPr>
          <w:rFonts w:cs="Arial"/>
          <w:sz w:val="22"/>
          <w:szCs w:val="22"/>
        </w:rPr>
        <w:t xml:space="preserve"> geotechnicznej </w:t>
      </w:r>
      <w:r w:rsidR="00B944CD" w:rsidRPr="00493D30">
        <w:rPr>
          <w:rFonts w:cs="Arial"/>
          <w:sz w:val="22"/>
          <w:szCs w:val="22"/>
        </w:rPr>
        <w:t xml:space="preserve">i </w:t>
      </w:r>
      <w:r w:rsidR="00CD6366">
        <w:rPr>
          <w:rFonts w:cs="Arial"/>
          <w:sz w:val="22"/>
          <w:szCs w:val="22"/>
        </w:rPr>
        <w:t>w</w:t>
      </w:r>
      <w:r w:rsidR="00CD6366" w:rsidRPr="00CD6366">
        <w:rPr>
          <w:rFonts w:cs="Arial"/>
          <w:sz w:val="22"/>
          <w:szCs w:val="22"/>
        </w:rPr>
        <w:t>ykonanymi otworami podłoże gruntowe zostało rozpoznane do głębokości 7,1 m p.p.t. Pod kostką brukową stwierdzono występowanie gruntów rodzimych:</w:t>
      </w:r>
    </w:p>
    <w:p w:rsidR="00CD6366" w:rsidRPr="00CD6366" w:rsidRDefault="00CD6366" w:rsidP="00EF0F22">
      <w:pPr>
        <w:pStyle w:val="Tekst6pkt"/>
        <w:numPr>
          <w:ilvl w:val="1"/>
          <w:numId w:val="10"/>
        </w:numPr>
        <w:spacing w:before="0"/>
        <w:contextualSpacing/>
        <w:jc w:val="left"/>
        <w:rPr>
          <w:rFonts w:cs="Arial"/>
          <w:sz w:val="22"/>
          <w:szCs w:val="22"/>
        </w:rPr>
      </w:pPr>
      <w:r w:rsidRPr="00CD6366">
        <w:rPr>
          <w:rFonts w:cs="Arial"/>
          <w:sz w:val="22"/>
          <w:szCs w:val="22"/>
        </w:rPr>
        <w:t>grunty nasypowe:</w:t>
      </w:r>
    </w:p>
    <w:p w:rsidR="00CD6366" w:rsidRPr="00CD6366" w:rsidRDefault="00CD6366" w:rsidP="00EF0F22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</w:p>
    <w:p w:rsidR="00CD6366" w:rsidRPr="00CD6366" w:rsidRDefault="00CD6366" w:rsidP="00EF0F22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  <w:r w:rsidRPr="00CD6366">
        <w:rPr>
          <w:rFonts w:cs="Arial"/>
          <w:sz w:val="22"/>
          <w:szCs w:val="22"/>
        </w:rPr>
        <w:t>•</w:t>
      </w:r>
      <w:r w:rsidRPr="00CD6366">
        <w:rPr>
          <w:rFonts w:cs="Arial"/>
          <w:sz w:val="22"/>
          <w:szCs w:val="22"/>
        </w:rPr>
        <w:tab/>
        <w:t>nasyp budowlany o miąższości 0,1 – 0,5 m.</w:t>
      </w:r>
    </w:p>
    <w:p w:rsidR="00CD6366" w:rsidRPr="00CD6366" w:rsidRDefault="00CD6366" w:rsidP="00EF0F22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</w:p>
    <w:p w:rsidR="00CD6366" w:rsidRPr="00CD6366" w:rsidRDefault="00CD6366" w:rsidP="00EF0F22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  <w:r w:rsidRPr="00CD6366">
        <w:rPr>
          <w:rFonts w:cs="Arial"/>
          <w:sz w:val="22"/>
          <w:szCs w:val="22"/>
        </w:rPr>
        <w:t>•</w:t>
      </w:r>
      <w:r w:rsidRPr="00CD6366">
        <w:rPr>
          <w:rFonts w:cs="Arial"/>
          <w:sz w:val="22"/>
          <w:szCs w:val="22"/>
        </w:rPr>
        <w:tab/>
        <w:t>nasyp niebudowlany o miąższości 0,5 - 1,6 m (warstwa nie nadaje się pod posadowienie).</w:t>
      </w:r>
    </w:p>
    <w:p w:rsidR="00CD6366" w:rsidRPr="00CD6366" w:rsidRDefault="00CD6366" w:rsidP="00EF0F22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</w:p>
    <w:p w:rsidR="00CD6366" w:rsidRPr="00CD6366" w:rsidRDefault="00CD6366" w:rsidP="00EF0F22">
      <w:pPr>
        <w:pStyle w:val="Tekst6pkt"/>
        <w:numPr>
          <w:ilvl w:val="1"/>
          <w:numId w:val="10"/>
        </w:numPr>
        <w:spacing w:before="0"/>
        <w:contextualSpacing/>
        <w:jc w:val="left"/>
        <w:rPr>
          <w:rFonts w:cs="Arial"/>
          <w:sz w:val="22"/>
          <w:szCs w:val="22"/>
        </w:rPr>
      </w:pPr>
      <w:r w:rsidRPr="00CD6366">
        <w:rPr>
          <w:rFonts w:cs="Arial"/>
          <w:sz w:val="22"/>
          <w:szCs w:val="22"/>
        </w:rPr>
        <w:t>grunty mineralne:</w:t>
      </w:r>
    </w:p>
    <w:p w:rsidR="00CD6366" w:rsidRPr="00CD6366" w:rsidRDefault="00CD6366" w:rsidP="00EF0F22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</w:p>
    <w:p w:rsidR="00CD6366" w:rsidRDefault="00CD6366" w:rsidP="00EF0F22">
      <w:pPr>
        <w:pStyle w:val="Tekst6pkt"/>
        <w:spacing w:before="0"/>
        <w:ind w:left="426"/>
        <w:contextualSpacing/>
        <w:jc w:val="left"/>
        <w:rPr>
          <w:rFonts w:eastAsia="Arial" w:cs="Arial"/>
          <w:sz w:val="20"/>
        </w:rPr>
      </w:pPr>
      <w:r w:rsidRPr="00CD6366">
        <w:rPr>
          <w:rFonts w:cs="Arial"/>
          <w:sz w:val="22"/>
          <w:szCs w:val="22"/>
        </w:rPr>
        <w:t>•</w:t>
      </w:r>
      <w:r w:rsidRPr="00CD6366">
        <w:rPr>
          <w:rFonts w:cs="Arial"/>
          <w:sz w:val="22"/>
          <w:szCs w:val="22"/>
        </w:rPr>
        <w:tab/>
        <w:t>gruboziarnistych    –    niespoistych:    piasków    drobnych    mało    wilgotnych    w    stanie średniozagęszczonym  o  miąższości  0,7   –  1,7  m  oraz  piasków  średnich  wilgotnych i nawodnionych</w:t>
      </w:r>
      <w:r w:rsidRPr="00EF0F22">
        <w:rPr>
          <w:rFonts w:cs="Arial"/>
          <w:sz w:val="22"/>
          <w:szCs w:val="22"/>
        </w:rPr>
        <w:t xml:space="preserve"> w stanie średniozagęszczonym, warstwa ta nie została przewiercona.</w:t>
      </w:r>
    </w:p>
    <w:p w:rsidR="00CD6366" w:rsidRDefault="00CD6366" w:rsidP="00EF0F22">
      <w:pPr>
        <w:spacing w:before="3" w:line="120" w:lineRule="exact"/>
        <w:rPr>
          <w:sz w:val="12"/>
          <w:szCs w:val="12"/>
        </w:rPr>
      </w:pPr>
    </w:p>
    <w:p w:rsidR="00CD6366" w:rsidRPr="00EF0F22" w:rsidRDefault="00CD6366" w:rsidP="00EF0F22">
      <w:pPr>
        <w:tabs>
          <w:tab w:val="left" w:pos="1240"/>
        </w:tabs>
        <w:ind w:left="425" w:right="187"/>
        <w:rPr>
          <w:rFonts w:ascii="Arial" w:hAnsi="Arial" w:cs="Arial"/>
          <w:sz w:val="22"/>
          <w:szCs w:val="22"/>
        </w:rPr>
      </w:pPr>
      <w:r w:rsidRPr="00EF0F22">
        <w:rPr>
          <w:rFonts w:ascii="Arial" w:hAnsi="Arial" w:cs="Arial"/>
          <w:sz w:val="22"/>
          <w:szCs w:val="22"/>
        </w:rPr>
        <w:t>•</w:t>
      </w:r>
      <w:r w:rsidR="00EF0F22">
        <w:rPr>
          <w:rFonts w:ascii="Arial" w:hAnsi="Arial" w:cs="Arial"/>
          <w:sz w:val="22"/>
          <w:szCs w:val="22"/>
        </w:rPr>
        <w:t xml:space="preserve"> </w:t>
      </w:r>
      <w:r w:rsidRPr="00EF0F22">
        <w:rPr>
          <w:rFonts w:ascii="Arial" w:hAnsi="Arial" w:cs="Arial"/>
          <w:sz w:val="22"/>
          <w:szCs w:val="22"/>
        </w:rPr>
        <w:t>drobnoziarnistych - mało spoistych: piasków gliniastych mało wilgotny w stanie zwartym, warstwa ta nie została przewiercona.</w:t>
      </w:r>
    </w:p>
    <w:p w:rsidR="00CD6366" w:rsidRDefault="00CD6366" w:rsidP="00EF0F22">
      <w:pPr>
        <w:spacing w:before="6" w:line="120" w:lineRule="exact"/>
        <w:rPr>
          <w:sz w:val="12"/>
          <w:szCs w:val="12"/>
        </w:rPr>
      </w:pPr>
    </w:p>
    <w:p w:rsidR="00CD6366" w:rsidRDefault="00CD6366" w:rsidP="00EF0F22">
      <w:pPr>
        <w:ind w:left="425" w:right="187"/>
        <w:rPr>
          <w:rFonts w:ascii="Arial" w:eastAsia="Arial" w:hAnsi="Arial" w:cs="Arial"/>
        </w:rPr>
      </w:pPr>
      <w:r>
        <w:rPr>
          <w:w w:val="132"/>
          <w:sz w:val="16"/>
          <w:szCs w:val="16"/>
        </w:rPr>
        <w:t>•</w:t>
      </w:r>
      <w:r>
        <w:rPr>
          <w:sz w:val="16"/>
          <w:szCs w:val="16"/>
        </w:rPr>
        <w:tab/>
      </w:r>
      <w:r w:rsidRPr="00EF0F22">
        <w:rPr>
          <w:rFonts w:ascii="Arial" w:hAnsi="Arial" w:cs="Arial"/>
          <w:sz w:val="22"/>
          <w:szCs w:val="22"/>
        </w:rPr>
        <w:t>drobnoziarnistych  –  średnio  spoistych:  pył  piaszczysty  mało  wilgotny  nawiercony  tylko w jednym otworze 05 na głębokości 5,2 m w stanie twardoplastycznym, warstwa ta nie została</w:t>
      </w:r>
      <w:r w:rsidR="00EF0F22">
        <w:rPr>
          <w:rFonts w:ascii="Arial" w:hAnsi="Arial" w:cs="Arial"/>
          <w:sz w:val="22"/>
          <w:szCs w:val="22"/>
        </w:rPr>
        <w:t xml:space="preserve"> </w:t>
      </w:r>
      <w:r w:rsidR="00EF0F22">
        <w:rPr>
          <w:rFonts w:ascii="Arial" w:eastAsia="Arial" w:hAnsi="Arial" w:cs="Arial"/>
        </w:rPr>
        <w:t>pr</w:t>
      </w:r>
      <w:r w:rsidR="00EF0F22">
        <w:rPr>
          <w:rFonts w:ascii="Arial" w:eastAsia="Arial" w:hAnsi="Arial" w:cs="Arial"/>
          <w:spacing w:val="2"/>
        </w:rPr>
        <w:t>z</w:t>
      </w:r>
      <w:r w:rsidR="00EF0F22">
        <w:rPr>
          <w:rFonts w:ascii="Arial" w:eastAsia="Arial" w:hAnsi="Arial" w:cs="Arial"/>
        </w:rPr>
        <w:t>ew</w:t>
      </w:r>
      <w:r w:rsidR="00EF0F22">
        <w:rPr>
          <w:rFonts w:ascii="Arial" w:eastAsia="Arial" w:hAnsi="Arial" w:cs="Arial"/>
          <w:spacing w:val="-1"/>
        </w:rPr>
        <w:t>i</w:t>
      </w:r>
      <w:r w:rsidR="00EF0F22">
        <w:rPr>
          <w:rFonts w:ascii="Arial" w:eastAsia="Arial" w:hAnsi="Arial" w:cs="Arial"/>
        </w:rPr>
        <w:t>er</w:t>
      </w:r>
      <w:r w:rsidR="00EF0F22">
        <w:rPr>
          <w:rFonts w:ascii="Arial" w:eastAsia="Arial" w:hAnsi="Arial" w:cs="Arial"/>
          <w:spacing w:val="2"/>
        </w:rPr>
        <w:t>c</w:t>
      </w:r>
      <w:r w:rsidR="00EF0F22">
        <w:rPr>
          <w:rFonts w:ascii="Arial" w:eastAsia="Arial" w:hAnsi="Arial" w:cs="Arial"/>
        </w:rPr>
        <w:t>o</w:t>
      </w:r>
      <w:r w:rsidR="00EF0F22">
        <w:rPr>
          <w:rFonts w:ascii="Arial" w:eastAsia="Arial" w:hAnsi="Arial" w:cs="Arial"/>
          <w:spacing w:val="1"/>
        </w:rPr>
        <w:t>n</w:t>
      </w:r>
      <w:r w:rsidR="00EF0F22">
        <w:rPr>
          <w:rFonts w:ascii="Arial" w:eastAsia="Arial" w:hAnsi="Arial" w:cs="Arial"/>
        </w:rPr>
        <w:t xml:space="preserve">a, </w:t>
      </w:r>
      <w:r w:rsidR="00EF0F22">
        <w:rPr>
          <w:rFonts w:ascii="Arial" w:eastAsia="Arial" w:hAnsi="Arial" w:cs="Arial"/>
          <w:spacing w:val="53"/>
        </w:rPr>
        <w:t xml:space="preserve"> </w:t>
      </w:r>
      <w:r w:rsidR="00EF0F22">
        <w:rPr>
          <w:rFonts w:ascii="Arial" w:eastAsia="Arial" w:hAnsi="Arial" w:cs="Arial"/>
          <w:spacing w:val="2"/>
        </w:rPr>
        <w:t>g</w:t>
      </w:r>
      <w:r w:rsidR="00EF0F22">
        <w:rPr>
          <w:rFonts w:ascii="Arial" w:eastAsia="Arial" w:hAnsi="Arial" w:cs="Arial"/>
          <w:spacing w:val="-1"/>
        </w:rPr>
        <w:t>l</w:t>
      </w:r>
      <w:r w:rsidR="00EF0F22">
        <w:rPr>
          <w:rFonts w:ascii="Arial" w:eastAsia="Arial" w:hAnsi="Arial" w:cs="Arial"/>
          <w:spacing w:val="1"/>
        </w:rPr>
        <w:t>i</w:t>
      </w:r>
      <w:r w:rsidR="00EF0F22">
        <w:rPr>
          <w:rFonts w:ascii="Arial" w:eastAsia="Arial" w:hAnsi="Arial" w:cs="Arial"/>
        </w:rPr>
        <w:t xml:space="preserve">na  </w:t>
      </w:r>
      <w:r w:rsidR="00EF0F22">
        <w:rPr>
          <w:rFonts w:ascii="Arial" w:eastAsia="Arial" w:hAnsi="Arial" w:cs="Arial"/>
          <w:spacing w:val="8"/>
        </w:rPr>
        <w:t xml:space="preserve"> </w:t>
      </w:r>
      <w:r w:rsidR="00EF0F22">
        <w:rPr>
          <w:rFonts w:ascii="Arial" w:eastAsia="Arial" w:hAnsi="Arial" w:cs="Arial"/>
        </w:rPr>
        <w:t>p</w:t>
      </w:r>
      <w:r w:rsidR="00EF0F22">
        <w:rPr>
          <w:rFonts w:ascii="Arial" w:eastAsia="Arial" w:hAnsi="Arial" w:cs="Arial"/>
          <w:spacing w:val="-1"/>
        </w:rPr>
        <w:t>i</w:t>
      </w:r>
      <w:r w:rsidR="00EF0F22">
        <w:rPr>
          <w:rFonts w:ascii="Arial" w:eastAsia="Arial" w:hAnsi="Arial" w:cs="Arial"/>
        </w:rPr>
        <w:t>a</w:t>
      </w:r>
      <w:r w:rsidR="00EF0F22">
        <w:rPr>
          <w:rFonts w:ascii="Arial" w:eastAsia="Arial" w:hAnsi="Arial" w:cs="Arial"/>
          <w:spacing w:val="3"/>
        </w:rPr>
        <w:t>s</w:t>
      </w:r>
      <w:r w:rsidR="00EF0F22">
        <w:rPr>
          <w:rFonts w:ascii="Arial" w:eastAsia="Arial" w:hAnsi="Arial" w:cs="Arial"/>
          <w:spacing w:val="1"/>
        </w:rPr>
        <w:t>zcz</w:t>
      </w:r>
      <w:r w:rsidR="00EF0F22">
        <w:rPr>
          <w:rFonts w:ascii="Arial" w:eastAsia="Arial" w:hAnsi="Arial" w:cs="Arial"/>
          <w:spacing w:val="-1"/>
        </w:rPr>
        <w:t>y</w:t>
      </w:r>
      <w:r w:rsidR="00EF0F22">
        <w:rPr>
          <w:rFonts w:ascii="Arial" w:eastAsia="Arial" w:hAnsi="Arial" w:cs="Arial"/>
          <w:spacing w:val="1"/>
        </w:rPr>
        <w:t>s</w:t>
      </w:r>
      <w:r w:rsidR="00EF0F22">
        <w:rPr>
          <w:rFonts w:ascii="Arial" w:eastAsia="Arial" w:hAnsi="Arial" w:cs="Arial"/>
        </w:rPr>
        <w:t xml:space="preserve">ta </w:t>
      </w:r>
      <w:r w:rsidR="00EF0F22">
        <w:rPr>
          <w:rFonts w:ascii="Arial" w:eastAsia="Arial" w:hAnsi="Arial" w:cs="Arial"/>
          <w:spacing w:val="55"/>
        </w:rPr>
        <w:t xml:space="preserve"> </w:t>
      </w:r>
      <w:r w:rsidR="00EF0F22">
        <w:rPr>
          <w:rFonts w:ascii="Arial" w:eastAsia="Arial" w:hAnsi="Arial" w:cs="Arial"/>
        </w:rPr>
        <w:t>m</w:t>
      </w:r>
      <w:r w:rsidR="00EF0F22">
        <w:rPr>
          <w:rFonts w:ascii="Arial" w:eastAsia="Arial" w:hAnsi="Arial" w:cs="Arial"/>
          <w:spacing w:val="-1"/>
        </w:rPr>
        <w:t>a</w:t>
      </w:r>
      <w:r w:rsidR="00EF0F22">
        <w:rPr>
          <w:rFonts w:ascii="Arial" w:eastAsia="Arial" w:hAnsi="Arial" w:cs="Arial"/>
          <w:spacing w:val="1"/>
        </w:rPr>
        <w:t>ł</w:t>
      </w:r>
      <w:r w:rsidR="00EF0F22">
        <w:rPr>
          <w:rFonts w:ascii="Arial" w:eastAsia="Arial" w:hAnsi="Arial" w:cs="Arial"/>
        </w:rPr>
        <w:t xml:space="preserve">o  </w:t>
      </w:r>
      <w:r w:rsidR="00EF0F22">
        <w:rPr>
          <w:rFonts w:ascii="Arial" w:eastAsia="Arial" w:hAnsi="Arial" w:cs="Arial"/>
          <w:spacing w:val="6"/>
        </w:rPr>
        <w:t xml:space="preserve"> </w:t>
      </w:r>
      <w:r w:rsidR="00EF0F22">
        <w:rPr>
          <w:rFonts w:ascii="Arial" w:eastAsia="Arial" w:hAnsi="Arial" w:cs="Arial"/>
          <w:spacing w:val="2"/>
        </w:rPr>
        <w:t>w</w:t>
      </w:r>
      <w:r w:rsidR="00EF0F22">
        <w:rPr>
          <w:rFonts w:ascii="Arial" w:eastAsia="Arial" w:hAnsi="Arial" w:cs="Arial"/>
          <w:spacing w:val="-1"/>
        </w:rPr>
        <w:t>il</w:t>
      </w:r>
      <w:r w:rsidR="00EF0F22">
        <w:rPr>
          <w:rFonts w:ascii="Arial" w:eastAsia="Arial" w:hAnsi="Arial" w:cs="Arial"/>
          <w:spacing w:val="2"/>
        </w:rPr>
        <w:t>g</w:t>
      </w:r>
      <w:r w:rsidR="00EF0F22">
        <w:rPr>
          <w:rFonts w:ascii="Arial" w:eastAsia="Arial" w:hAnsi="Arial" w:cs="Arial"/>
        </w:rPr>
        <w:t>ot</w:t>
      </w:r>
      <w:r w:rsidR="00EF0F22">
        <w:rPr>
          <w:rFonts w:ascii="Arial" w:eastAsia="Arial" w:hAnsi="Arial" w:cs="Arial"/>
          <w:spacing w:val="1"/>
        </w:rPr>
        <w:t>n</w:t>
      </w:r>
      <w:r w:rsidR="00EF0F22">
        <w:rPr>
          <w:rFonts w:ascii="Arial" w:eastAsia="Arial" w:hAnsi="Arial" w:cs="Arial"/>
        </w:rPr>
        <w:t xml:space="preserve">a  </w:t>
      </w:r>
      <w:r w:rsidR="00EF0F22">
        <w:rPr>
          <w:rFonts w:ascii="Arial" w:eastAsia="Arial" w:hAnsi="Arial" w:cs="Arial"/>
          <w:spacing w:val="3"/>
        </w:rPr>
        <w:t xml:space="preserve"> </w:t>
      </w:r>
      <w:r w:rsidR="00EF0F22">
        <w:rPr>
          <w:rFonts w:ascii="Arial" w:eastAsia="Arial" w:hAnsi="Arial" w:cs="Arial"/>
        </w:rPr>
        <w:t xml:space="preserve">i  </w:t>
      </w:r>
      <w:r w:rsidR="00EF0F22">
        <w:rPr>
          <w:rFonts w:ascii="Arial" w:eastAsia="Arial" w:hAnsi="Arial" w:cs="Arial"/>
          <w:spacing w:val="12"/>
        </w:rPr>
        <w:t xml:space="preserve"> </w:t>
      </w:r>
      <w:r w:rsidR="00EF0F22">
        <w:rPr>
          <w:rFonts w:ascii="Arial" w:eastAsia="Arial" w:hAnsi="Arial" w:cs="Arial"/>
        </w:rPr>
        <w:t>w</w:t>
      </w:r>
      <w:r w:rsidR="00EF0F22">
        <w:rPr>
          <w:rFonts w:ascii="Arial" w:eastAsia="Arial" w:hAnsi="Arial" w:cs="Arial"/>
          <w:spacing w:val="-1"/>
        </w:rPr>
        <w:t>i</w:t>
      </w:r>
      <w:r w:rsidR="00EF0F22">
        <w:rPr>
          <w:rFonts w:ascii="Arial" w:eastAsia="Arial" w:hAnsi="Arial" w:cs="Arial"/>
          <w:spacing w:val="1"/>
        </w:rPr>
        <w:t>l</w:t>
      </w:r>
      <w:r w:rsidR="00EF0F22">
        <w:rPr>
          <w:rFonts w:ascii="Arial" w:eastAsia="Arial" w:hAnsi="Arial" w:cs="Arial"/>
        </w:rPr>
        <w:t>g</w:t>
      </w:r>
      <w:r w:rsidR="00EF0F22">
        <w:rPr>
          <w:rFonts w:ascii="Arial" w:eastAsia="Arial" w:hAnsi="Arial" w:cs="Arial"/>
          <w:spacing w:val="-1"/>
        </w:rPr>
        <w:t>o</w:t>
      </w:r>
      <w:r w:rsidR="00EF0F22">
        <w:rPr>
          <w:rFonts w:ascii="Arial" w:eastAsia="Arial" w:hAnsi="Arial" w:cs="Arial"/>
          <w:spacing w:val="2"/>
        </w:rPr>
        <w:t>t</w:t>
      </w:r>
      <w:r w:rsidR="00EF0F22">
        <w:rPr>
          <w:rFonts w:ascii="Arial" w:eastAsia="Arial" w:hAnsi="Arial" w:cs="Arial"/>
        </w:rPr>
        <w:t xml:space="preserve">na  </w:t>
      </w:r>
      <w:r w:rsidR="00EF0F22">
        <w:rPr>
          <w:rFonts w:ascii="Arial" w:eastAsia="Arial" w:hAnsi="Arial" w:cs="Arial"/>
          <w:spacing w:val="3"/>
        </w:rPr>
        <w:t xml:space="preserve"> </w:t>
      </w:r>
      <w:r w:rsidR="00EF0F22">
        <w:rPr>
          <w:rFonts w:ascii="Arial" w:eastAsia="Arial" w:hAnsi="Arial" w:cs="Arial"/>
        </w:rPr>
        <w:t xml:space="preserve">w  </w:t>
      </w:r>
      <w:r w:rsidR="00EF0F22">
        <w:rPr>
          <w:rFonts w:ascii="Arial" w:eastAsia="Arial" w:hAnsi="Arial" w:cs="Arial"/>
          <w:spacing w:val="12"/>
        </w:rPr>
        <w:t xml:space="preserve"> </w:t>
      </w:r>
      <w:r w:rsidR="00EF0F22">
        <w:rPr>
          <w:rFonts w:ascii="Arial" w:eastAsia="Arial" w:hAnsi="Arial" w:cs="Arial"/>
          <w:spacing w:val="1"/>
        </w:rPr>
        <w:t>s</w:t>
      </w:r>
      <w:r w:rsidR="00EF0F22">
        <w:rPr>
          <w:rFonts w:ascii="Arial" w:eastAsia="Arial" w:hAnsi="Arial" w:cs="Arial"/>
        </w:rPr>
        <w:t>ta</w:t>
      </w:r>
      <w:r w:rsidR="00EF0F22">
        <w:rPr>
          <w:rFonts w:ascii="Arial" w:eastAsia="Arial" w:hAnsi="Arial" w:cs="Arial"/>
          <w:spacing w:val="1"/>
        </w:rPr>
        <w:t>n</w:t>
      </w:r>
      <w:r w:rsidR="00EF0F22">
        <w:rPr>
          <w:rFonts w:ascii="Arial" w:eastAsia="Arial" w:hAnsi="Arial" w:cs="Arial"/>
          <w:spacing w:val="-1"/>
        </w:rPr>
        <w:t>i</w:t>
      </w:r>
      <w:r w:rsidR="00EF0F22">
        <w:rPr>
          <w:rFonts w:ascii="Arial" w:eastAsia="Arial" w:hAnsi="Arial" w:cs="Arial"/>
        </w:rPr>
        <w:t xml:space="preserve">e  </w:t>
      </w:r>
      <w:r w:rsidR="00EF0F22">
        <w:rPr>
          <w:rFonts w:ascii="Arial" w:eastAsia="Arial" w:hAnsi="Arial" w:cs="Arial"/>
          <w:spacing w:val="5"/>
        </w:rPr>
        <w:t xml:space="preserve"> </w:t>
      </w:r>
      <w:r w:rsidR="00EF0F22">
        <w:rPr>
          <w:rFonts w:ascii="Arial" w:eastAsia="Arial" w:hAnsi="Arial" w:cs="Arial"/>
          <w:spacing w:val="2"/>
        </w:rPr>
        <w:t>o</w:t>
      </w:r>
      <w:r w:rsidR="00EF0F22">
        <w:rPr>
          <w:rFonts w:ascii="Arial" w:eastAsia="Arial" w:hAnsi="Arial" w:cs="Arial"/>
        </w:rPr>
        <w:t xml:space="preserve">d  </w:t>
      </w:r>
      <w:r w:rsidR="00EF0F22">
        <w:rPr>
          <w:rFonts w:ascii="Arial" w:eastAsia="Arial" w:hAnsi="Arial" w:cs="Arial"/>
          <w:spacing w:val="10"/>
        </w:rPr>
        <w:t xml:space="preserve"> </w:t>
      </w:r>
      <w:r w:rsidR="00EF0F22">
        <w:rPr>
          <w:rFonts w:ascii="Arial" w:eastAsia="Arial" w:hAnsi="Arial" w:cs="Arial"/>
          <w:spacing w:val="1"/>
        </w:rPr>
        <w:t>z</w:t>
      </w:r>
      <w:r w:rsidR="00EF0F22">
        <w:rPr>
          <w:rFonts w:ascii="Arial" w:eastAsia="Arial" w:hAnsi="Arial" w:cs="Arial"/>
        </w:rPr>
        <w:t xml:space="preserve">wartej  </w:t>
      </w:r>
      <w:r w:rsidR="00EF0F22">
        <w:rPr>
          <w:rFonts w:ascii="Arial" w:eastAsia="Arial" w:hAnsi="Arial" w:cs="Arial"/>
          <w:spacing w:val="5"/>
        </w:rPr>
        <w:t xml:space="preserve"> </w:t>
      </w:r>
      <w:r w:rsidR="00EF0F22">
        <w:rPr>
          <w:rFonts w:ascii="Arial" w:eastAsia="Arial" w:hAnsi="Arial" w:cs="Arial"/>
          <w:spacing w:val="2"/>
        </w:rPr>
        <w:t>d</w:t>
      </w:r>
      <w:r w:rsidR="00EF0F22">
        <w:rPr>
          <w:rFonts w:ascii="Arial" w:eastAsia="Arial" w:hAnsi="Arial" w:cs="Arial"/>
        </w:rPr>
        <w:t>o m</w:t>
      </w:r>
      <w:r w:rsidR="00EF0F22">
        <w:rPr>
          <w:rFonts w:ascii="Arial" w:eastAsia="Arial" w:hAnsi="Arial" w:cs="Arial"/>
          <w:spacing w:val="-1"/>
        </w:rPr>
        <w:t>i</w:t>
      </w:r>
      <w:r w:rsidR="00EF0F22">
        <w:rPr>
          <w:rFonts w:ascii="Arial" w:eastAsia="Arial" w:hAnsi="Arial" w:cs="Arial"/>
        </w:rPr>
        <w:t>ę</w:t>
      </w:r>
      <w:r w:rsidR="00EF0F22">
        <w:rPr>
          <w:rFonts w:ascii="Arial" w:eastAsia="Arial" w:hAnsi="Arial" w:cs="Arial"/>
          <w:spacing w:val="1"/>
        </w:rPr>
        <w:t>kk</w:t>
      </w:r>
      <w:r w:rsidR="00EF0F22">
        <w:rPr>
          <w:rFonts w:ascii="Arial" w:eastAsia="Arial" w:hAnsi="Arial" w:cs="Arial"/>
        </w:rPr>
        <w:t>o</w:t>
      </w:r>
      <w:r w:rsidR="00EF0F22">
        <w:rPr>
          <w:rFonts w:ascii="Arial" w:eastAsia="Arial" w:hAnsi="Arial" w:cs="Arial"/>
          <w:spacing w:val="1"/>
        </w:rPr>
        <w:t>p</w:t>
      </w:r>
      <w:r w:rsidR="00EF0F22">
        <w:rPr>
          <w:rFonts w:ascii="Arial" w:eastAsia="Arial" w:hAnsi="Arial" w:cs="Arial"/>
          <w:spacing w:val="-1"/>
        </w:rPr>
        <w:t>l</w:t>
      </w:r>
      <w:r w:rsidR="00EF0F22">
        <w:rPr>
          <w:rFonts w:ascii="Arial" w:eastAsia="Arial" w:hAnsi="Arial" w:cs="Arial"/>
        </w:rPr>
        <w:t>a</w:t>
      </w:r>
      <w:r w:rsidR="00EF0F22">
        <w:rPr>
          <w:rFonts w:ascii="Arial" w:eastAsia="Arial" w:hAnsi="Arial" w:cs="Arial"/>
          <w:spacing w:val="1"/>
        </w:rPr>
        <w:t>s</w:t>
      </w:r>
      <w:r w:rsidR="00EF0F22">
        <w:rPr>
          <w:rFonts w:ascii="Arial" w:eastAsia="Arial" w:hAnsi="Arial" w:cs="Arial"/>
        </w:rPr>
        <w:t>t</w:t>
      </w:r>
      <w:r w:rsidR="00EF0F22">
        <w:rPr>
          <w:rFonts w:ascii="Arial" w:eastAsia="Arial" w:hAnsi="Arial" w:cs="Arial"/>
          <w:spacing w:val="1"/>
        </w:rPr>
        <w:t>ycz</w:t>
      </w:r>
      <w:r w:rsidR="00EF0F22">
        <w:rPr>
          <w:rFonts w:ascii="Arial" w:eastAsia="Arial" w:hAnsi="Arial" w:cs="Arial"/>
        </w:rPr>
        <w:t>n</w:t>
      </w:r>
      <w:r w:rsidR="00EF0F22">
        <w:rPr>
          <w:rFonts w:ascii="Arial" w:eastAsia="Arial" w:hAnsi="Arial" w:cs="Arial"/>
          <w:spacing w:val="-1"/>
        </w:rPr>
        <w:t>e</w:t>
      </w:r>
      <w:r w:rsidR="00EF0F22">
        <w:rPr>
          <w:rFonts w:ascii="Arial" w:eastAsia="Arial" w:hAnsi="Arial" w:cs="Arial"/>
          <w:spacing w:val="1"/>
        </w:rPr>
        <w:t>j</w:t>
      </w:r>
      <w:r w:rsidR="00EF0F22">
        <w:rPr>
          <w:rFonts w:ascii="Arial" w:eastAsia="Arial" w:hAnsi="Arial" w:cs="Arial"/>
        </w:rPr>
        <w:t>.</w:t>
      </w:r>
    </w:p>
    <w:p w:rsidR="00CD6366" w:rsidRPr="00493D30" w:rsidRDefault="00CD6366" w:rsidP="00D60003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</w:p>
    <w:p w:rsidR="00CD6366" w:rsidRPr="00493D30" w:rsidRDefault="00CD6366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</w:p>
    <w:p w:rsidR="00B944CD" w:rsidRPr="00493D30" w:rsidRDefault="00B944CD" w:rsidP="00D60003">
      <w:pPr>
        <w:pStyle w:val="Tekst6pkt"/>
        <w:spacing w:before="0"/>
        <w:ind w:left="426"/>
        <w:contextualSpacing/>
        <w:jc w:val="left"/>
        <w:rPr>
          <w:b/>
          <w:i/>
          <w:sz w:val="22"/>
          <w:szCs w:val="22"/>
        </w:rPr>
      </w:pPr>
      <w:r w:rsidRPr="00493D30">
        <w:rPr>
          <w:b/>
          <w:i/>
          <w:sz w:val="22"/>
          <w:szCs w:val="22"/>
        </w:rPr>
        <w:t>Zgodnie z rozporządzeniem  Ministra Transportu, Budownictwa i Gospodarki Morskiej z dnia 25 kwietnia 2012 r. w sprawie ustalania geotechnicznych warunków posadowienia obiektów budowlanych (DZ.U.2012.463) obiekt zaliczono do II kategorii geotechnicznej:</w:t>
      </w:r>
    </w:p>
    <w:p w:rsidR="00AA631C" w:rsidRPr="00493D30" w:rsidRDefault="00AA631C" w:rsidP="00D60003">
      <w:pPr>
        <w:pStyle w:val="Tekst6pkt"/>
        <w:spacing w:before="0"/>
        <w:ind w:left="426"/>
        <w:contextualSpacing/>
        <w:jc w:val="left"/>
        <w:rPr>
          <w:b/>
          <w:sz w:val="22"/>
          <w:szCs w:val="22"/>
        </w:rPr>
      </w:pPr>
    </w:p>
    <w:p w:rsidR="00B944CD" w:rsidRPr="00493D30" w:rsidRDefault="00B944CD" w:rsidP="00D60003">
      <w:pPr>
        <w:numPr>
          <w:ilvl w:val="0"/>
          <w:numId w:val="11"/>
        </w:numPr>
        <w:ind w:left="426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lastRenderedPageBreak/>
        <w:t xml:space="preserve">fundamenty bezpośrednie </w:t>
      </w:r>
    </w:p>
    <w:p w:rsidR="00B944CD" w:rsidRPr="00493D30" w:rsidRDefault="00346AED" w:rsidP="00D60003">
      <w:pPr>
        <w:numPr>
          <w:ilvl w:val="0"/>
          <w:numId w:val="11"/>
        </w:numPr>
        <w:ind w:left="426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Występowanie</w:t>
      </w:r>
      <w:r>
        <w:rPr>
          <w:rFonts w:ascii="Arial" w:hAnsi="Arial"/>
          <w:sz w:val="22"/>
          <w:szCs w:val="22"/>
        </w:rPr>
        <w:tab/>
        <w:t xml:space="preserve">nasypów o charakterze ciągłym </w:t>
      </w:r>
      <w:r w:rsidR="00B944CD" w:rsidRPr="00493D30">
        <w:rPr>
          <w:rFonts w:ascii="Arial" w:hAnsi="Arial"/>
          <w:sz w:val="22"/>
          <w:szCs w:val="22"/>
        </w:rPr>
        <w:t>(powyżej zakładanego poziomu posadowienia)</w:t>
      </w:r>
      <w:r>
        <w:rPr>
          <w:rFonts w:ascii="Arial" w:hAnsi="Arial"/>
          <w:sz w:val="22"/>
          <w:szCs w:val="22"/>
        </w:rPr>
        <w:t>, występowanie gruntów słabonośnych.</w:t>
      </w:r>
    </w:p>
    <w:p w:rsidR="00B944CD" w:rsidRPr="00493D30" w:rsidRDefault="00B944CD" w:rsidP="00D60003">
      <w:pPr>
        <w:numPr>
          <w:ilvl w:val="0"/>
          <w:numId w:val="11"/>
        </w:numPr>
        <w:ind w:left="426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wykopy ponad 1,2m</w:t>
      </w:r>
    </w:p>
    <w:p w:rsidR="00AA631C" w:rsidRPr="00493D30" w:rsidRDefault="00B944CD" w:rsidP="00D60003">
      <w:pPr>
        <w:numPr>
          <w:ilvl w:val="0"/>
          <w:numId w:val="11"/>
        </w:numPr>
        <w:ind w:left="426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warunki gruntowe wg – </w:t>
      </w:r>
      <w:r w:rsidR="00AA631C" w:rsidRPr="00493D30">
        <w:rPr>
          <w:rFonts w:ascii="Arial" w:hAnsi="Arial"/>
          <w:sz w:val="22"/>
          <w:szCs w:val="22"/>
        </w:rPr>
        <w:t>opinii geotechnicznej wraz z dokumentacja badan podłoża gruntowego.</w:t>
      </w:r>
    </w:p>
    <w:p w:rsidR="00F70772" w:rsidRPr="006E097B" w:rsidRDefault="00B944CD" w:rsidP="00D60003">
      <w:pPr>
        <w:numPr>
          <w:ilvl w:val="0"/>
          <w:numId w:val="11"/>
        </w:numPr>
        <w:ind w:left="426"/>
        <w:contextualSpacing/>
        <w:rPr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Normowa głębokość </w:t>
      </w:r>
      <w:r w:rsidR="00346AED">
        <w:rPr>
          <w:rFonts w:ascii="Arial" w:hAnsi="Arial"/>
          <w:sz w:val="22"/>
          <w:szCs w:val="22"/>
        </w:rPr>
        <w:t>przemarzania gruntu wynosi: -1,20</w:t>
      </w:r>
      <w:r w:rsidRPr="00493D30">
        <w:rPr>
          <w:rFonts w:ascii="Arial" w:hAnsi="Arial"/>
          <w:sz w:val="22"/>
          <w:szCs w:val="22"/>
        </w:rPr>
        <w:t>m p.p.t.</w:t>
      </w:r>
    </w:p>
    <w:p w:rsidR="006E097B" w:rsidRDefault="006E097B" w:rsidP="00D60003">
      <w:pPr>
        <w:ind w:left="426"/>
        <w:contextualSpacing/>
        <w:rPr>
          <w:rFonts w:ascii="Arial" w:hAnsi="Arial"/>
          <w:sz w:val="22"/>
          <w:szCs w:val="22"/>
        </w:rPr>
      </w:pPr>
    </w:p>
    <w:p w:rsidR="00B944CD" w:rsidRPr="00493D30" w:rsidRDefault="00B944CD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77" w:name="_Toc214368779"/>
      <w:r w:rsidRPr="00493D30">
        <w:rPr>
          <w:sz w:val="22"/>
          <w:szCs w:val="22"/>
        </w:rPr>
        <w:t>Parametry geotechniczne gruntów.</w:t>
      </w:r>
      <w:bookmarkEnd w:id="77"/>
    </w:p>
    <w:p w:rsidR="00B944CD" w:rsidRPr="00493D30" w:rsidRDefault="00B944CD" w:rsidP="00D60003">
      <w:pPr>
        <w:ind w:left="426"/>
        <w:rPr>
          <w:sz w:val="22"/>
          <w:szCs w:val="22"/>
        </w:rPr>
      </w:pPr>
    </w:p>
    <w:p w:rsidR="00B944CD" w:rsidRPr="00B944CD" w:rsidRDefault="00B944CD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  <w:r w:rsidRPr="00B944CD">
        <w:rPr>
          <w:sz w:val="22"/>
          <w:szCs w:val="22"/>
        </w:rPr>
        <w:t>Wydzielono następujące warstwy geotechniczne: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06"/>
        <w:gridCol w:w="425"/>
        <w:gridCol w:w="7334"/>
      </w:tblGrid>
      <w:tr w:rsidR="00346AED" w:rsidTr="00B70C71">
        <w:trPr>
          <w:trHeight w:hRule="exact" w:val="249"/>
        </w:trPr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ind w:left="38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346AED" w:rsidRDefault="00346AED" w:rsidP="00B70C71">
            <w:pPr>
              <w:ind w:left="193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sy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ny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sy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y</w:t>
            </w:r>
          </w:p>
        </w:tc>
      </w:tr>
      <w:tr w:rsidR="00346AED" w:rsidTr="00B70C71">
        <w:trPr>
          <w:trHeight w:hRule="exact" w:val="279"/>
        </w:trPr>
        <w:tc>
          <w:tcPr>
            <w:tcW w:w="1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line="205" w:lineRule="exact"/>
              <w:ind w:left="2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twę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uj</w:t>
            </w:r>
            <w:r>
              <w:rPr>
                <w:rFonts w:ascii="Arial" w:eastAsia="Arial" w:hAnsi="Arial" w:cs="Arial"/>
                <w:sz w:val="18"/>
                <w:szCs w:val="18"/>
              </w:rPr>
              <w:t>ą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ogen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twa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daj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z w:val="18"/>
                <w:szCs w:val="18"/>
              </w:rPr>
              <w:t>ę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ado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346AED" w:rsidTr="00B70C71">
        <w:trPr>
          <w:trHeight w:hRule="exact" w:val="280"/>
        </w:trPr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before="31"/>
              <w:ind w:left="2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46AED" w:rsidRDefault="00346AED" w:rsidP="00B70C71">
            <w:pPr>
              <w:spacing w:before="31"/>
              <w:ind w:left="3034" w:right="30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ask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dr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</w:p>
        </w:tc>
      </w:tr>
      <w:tr w:rsidR="00346AED" w:rsidTr="00B70C71">
        <w:trPr>
          <w:trHeight w:hRule="exact" w:val="755"/>
        </w:trPr>
        <w:tc>
          <w:tcPr>
            <w:tcW w:w="17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4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>
            <w:pPr>
              <w:spacing w:line="205" w:lineRule="exact"/>
              <w:ind w:left="314" w:right="3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twę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uj</w:t>
            </w:r>
            <w:r>
              <w:rPr>
                <w:rFonts w:ascii="Arial" w:eastAsia="Arial" w:hAnsi="Arial" w:cs="Arial"/>
                <w:sz w:val="18"/>
                <w:szCs w:val="18"/>
              </w:rPr>
              <w:t>ą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ś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edni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:rsidR="00346AED" w:rsidRDefault="00346AED" w:rsidP="00B70C71">
            <w:pPr>
              <w:spacing w:before="30"/>
              <w:ind w:left="384" w:right="37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cha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opni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gę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4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0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45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 xml:space="preserve">.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Są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n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,</w:t>
            </w:r>
          </w:p>
          <w:p w:rsidR="00346AED" w:rsidRDefault="00346AED" w:rsidP="00B70C71">
            <w:pPr>
              <w:spacing w:before="31"/>
              <w:ind w:left="1826" w:right="18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ysa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we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 Kat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ur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śc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346AED" w:rsidTr="00B70C71">
        <w:trPr>
          <w:trHeight w:hRule="exact" w:val="280"/>
        </w:trPr>
        <w:tc>
          <w:tcPr>
            <w:tcW w:w="170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before="37"/>
              <w:ind w:left="29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Ib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46AED" w:rsidRDefault="00346AED" w:rsidP="00B70C71">
            <w:pPr>
              <w:spacing w:before="36"/>
              <w:ind w:left="3020" w:right="30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ask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</w:p>
        </w:tc>
      </w:tr>
      <w:tr w:rsidR="00346AED" w:rsidTr="00B70C71">
        <w:trPr>
          <w:trHeight w:hRule="exact" w:val="759"/>
        </w:trPr>
        <w:tc>
          <w:tcPr>
            <w:tcW w:w="17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4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>
            <w:pPr>
              <w:spacing w:line="206" w:lineRule="exact"/>
              <w:ind w:left="314" w:right="3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twę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uj</w:t>
            </w:r>
            <w:r>
              <w:rPr>
                <w:rFonts w:ascii="Arial" w:eastAsia="Arial" w:hAnsi="Arial" w:cs="Arial"/>
                <w:sz w:val="18"/>
                <w:szCs w:val="18"/>
              </w:rPr>
              <w:t>ą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ś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edni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:rsidR="00346AED" w:rsidRDefault="00346AED" w:rsidP="00B70C71">
            <w:pPr>
              <w:spacing w:before="30"/>
              <w:ind w:left="384" w:right="37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cha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opni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gę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4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0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40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 xml:space="preserve">.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Są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n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,</w:t>
            </w:r>
          </w:p>
          <w:p w:rsidR="00346AED" w:rsidRDefault="00346AED" w:rsidP="00B70C71">
            <w:pPr>
              <w:spacing w:before="31"/>
              <w:ind w:left="1826" w:right="18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ysa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we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 Kat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ur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śc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</w:tbl>
    <w:p w:rsidR="00B944CD" w:rsidRDefault="00B944CD" w:rsidP="00D60003">
      <w:pPr>
        <w:pStyle w:val="Nagwek1"/>
        <w:numPr>
          <w:ilvl w:val="0"/>
          <w:numId w:val="0"/>
        </w:numPr>
        <w:ind w:left="426"/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06"/>
        <w:gridCol w:w="425"/>
        <w:gridCol w:w="7334"/>
      </w:tblGrid>
      <w:tr w:rsidR="00346AED" w:rsidTr="00B70C71">
        <w:trPr>
          <w:trHeight w:hRule="exact" w:val="266"/>
        </w:trPr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line="229" w:lineRule="exact"/>
              <w:ind w:left="26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:rsidR="00346AED" w:rsidRDefault="00346AED" w:rsidP="00B70C71">
            <w:pPr>
              <w:spacing w:line="205" w:lineRule="exact"/>
              <w:ind w:left="219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ase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czys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</w:t>
            </w:r>
          </w:p>
        </w:tc>
      </w:tr>
      <w:tr w:rsidR="00346AED" w:rsidTr="00B70C71">
        <w:trPr>
          <w:trHeight w:hRule="exact" w:val="998"/>
        </w:trPr>
        <w:tc>
          <w:tcPr>
            <w:tcW w:w="17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4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>
            <w:pPr>
              <w:spacing w:line="206" w:lineRule="exact"/>
              <w:ind w:left="93" w:right="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twę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uj</w:t>
            </w:r>
            <w:r>
              <w:rPr>
                <w:rFonts w:ascii="Arial" w:eastAsia="Arial" w:hAnsi="Arial" w:cs="Arial"/>
                <w:sz w:val="18"/>
                <w:szCs w:val="18"/>
              </w:rPr>
              <w:t>ą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zia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ł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ał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z</w:t>
            </w:r>
            <w:r>
              <w:rPr>
                <w:rFonts w:ascii="Arial" w:eastAsia="Arial" w:hAnsi="Arial" w:cs="Arial"/>
                <w:sz w:val="18"/>
                <w:szCs w:val="18"/>
              </w:rPr>
              <w:t>war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</w:p>
          <w:p w:rsidR="00346AED" w:rsidRDefault="00346AED" w:rsidP="00B70C71">
            <w:pPr>
              <w:spacing w:before="32" w:line="275" w:lineRule="auto"/>
              <w:ind w:left="726" w:right="7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cha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opni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zn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oś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3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&lt;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0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00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 xml:space="preserve">. </w:t>
            </w:r>
            <w:r>
              <w:rPr>
                <w:rFonts w:ascii="Arial" w:eastAsia="Arial" w:hAnsi="Arial" w:cs="Arial"/>
                <w:sz w:val="18"/>
                <w:szCs w:val="18"/>
              </w:rPr>
              <w:t>Są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-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ś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rd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wy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u w:val="thick" w:color="00000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3"/>
                <w:sz w:val="18"/>
                <w:szCs w:val="18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dac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B. Kat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ria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u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śc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346AED" w:rsidTr="00B70C71">
        <w:trPr>
          <w:trHeight w:hRule="exact" w:val="301"/>
        </w:trPr>
        <w:tc>
          <w:tcPr>
            <w:tcW w:w="170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before="39"/>
              <w:ind w:left="26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IIb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:rsidR="00346AED" w:rsidRDefault="00346AED" w:rsidP="00B70C71">
            <w:pPr>
              <w:spacing w:before="38"/>
              <w:ind w:left="2874" w:right="28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sz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zys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</w:t>
            </w:r>
          </w:p>
        </w:tc>
      </w:tr>
      <w:tr w:rsidR="00346AED" w:rsidTr="00B70C71">
        <w:trPr>
          <w:trHeight w:hRule="exact" w:val="996"/>
        </w:trPr>
        <w:tc>
          <w:tcPr>
            <w:tcW w:w="1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line="205" w:lineRule="exact"/>
              <w:ind w:left="480" w:right="46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twę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uj</w:t>
            </w:r>
            <w:r>
              <w:rPr>
                <w:rFonts w:ascii="Arial" w:eastAsia="Arial" w:hAnsi="Arial" w:cs="Arial"/>
                <w:sz w:val="18"/>
                <w:szCs w:val="18"/>
              </w:rPr>
              <w:t>ą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zia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spo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dopl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</w:p>
          <w:p w:rsidR="00346AED" w:rsidRDefault="00346AED" w:rsidP="00B70C71">
            <w:pPr>
              <w:spacing w:before="30"/>
              <w:ind w:left="81" w:right="6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cha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opni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zn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6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0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Są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-4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 xml:space="preserve">y 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ś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rd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o</w:t>
            </w:r>
          </w:p>
          <w:p w:rsidR="00346AED" w:rsidRDefault="00346AED" w:rsidP="00B70C71">
            <w:pPr>
              <w:spacing w:before="33"/>
              <w:ind w:left="890" w:right="8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wy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u w:val="thick" w:color="00000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dac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B.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Kat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ria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u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ośc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346AED" w:rsidTr="00B70C71">
        <w:trPr>
          <w:trHeight w:hRule="exact" w:val="283"/>
        </w:trPr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before="32"/>
              <w:ind w:left="26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:rsidR="00346AED" w:rsidRDefault="00346AED" w:rsidP="00B70C71">
            <w:pPr>
              <w:spacing w:before="31"/>
              <w:ind w:left="2874" w:right="28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sz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zys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</w:t>
            </w:r>
          </w:p>
        </w:tc>
      </w:tr>
      <w:tr w:rsidR="00346AED" w:rsidTr="00B70C71">
        <w:trPr>
          <w:trHeight w:hRule="exact" w:val="997"/>
        </w:trPr>
        <w:tc>
          <w:tcPr>
            <w:tcW w:w="17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4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>
            <w:pPr>
              <w:spacing w:line="205" w:lineRule="exact"/>
              <w:ind w:left="748" w:right="7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twę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uj</w:t>
            </w:r>
            <w:r>
              <w:rPr>
                <w:rFonts w:ascii="Arial" w:eastAsia="Arial" w:hAnsi="Arial" w:cs="Arial"/>
                <w:sz w:val="18"/>
                <w:szCs w:val="18"/>
              </w:rPr>
              <w:t>ą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zia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spo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cz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</w:p>
          <w:p w:rsidR="00346AED" w:rsidRDefault="00346AED" w:rsidP="00B70C71">
            <w:pPr>
              <w:spacing w:before="30"/>
              <w:ind w:left="211" w:right="1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cha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opni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zn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6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0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40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Są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-4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 xml:space="preserve">y o 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1"/>
                <w:sz w:val="18"/>
                <w:szCs w:val="18"/>
                <w:u w:val="thick" w:color="000000"/>
              </w:rPr>
              <w:t>ż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ne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j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oś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ś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 xml:space="preserve">i, 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rd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sa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3"/>
                <w:sz w:val="18"/>
                <w:szCs w:val="18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rup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B.</w:t>
            </w:r>
          </w:p>
          <w:p w:rsidR="00346AED" w:rsidRDefault="00346AED" w:rsidP="00B70C71">
            <w:pPr>
              <w:spacing w:before="1"/>
              <w:ind w:left="2556" w:right="25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Kat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ria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ur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śc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346AED" w:rsidTr="00B70C71">
        <w:trPr>
          <w:trHeight w:hRule="exact" w:val="302"/>
        </w:trPr>
        <w:tc>
          <w:tcPr>
            <w:tcW w:w="170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before="38"/>
              <w:ind w:left="26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IId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:rsidR="00346AED" w:rsidRDefault="00346AED" w:rsidP="00B70C71">
            <w:pPr>
              <w:spacing w:before="37"/>
              <w:ind w:left="2874" w:right="285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sz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zys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</w:t>
            </w:r>
          </w:p>
        </w:tc>
      </w:tr>
      <w:tr w:rsidR="00346AED" w:rsidTr="00B70C71">
        <w:trPr>
          <w:trHeight w:hRule="exact" w:val="995"/>
        </w:trPr>
        <w:tc>
          <w:tcPr>
            <w:tcW w:w="17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4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46AED" w:rsidRDefault="00346AED" w:rsidP="00B70C71">
            <w:pPr>
              <w:spacing w:line="205" w:lineRule="exact"/>
              <w:ind w:left="463" w:right="4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twę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uj</w:t>
            </w:r>
            <w:r>
              <w:rPr>
                <w:rFonts w:ascii="Arial" w:eastAsia="Arial" w:hAnsi="Arial" w:cs="Arial"/>
                <w:sz w:val="18"/>
                <w:szCs w:val="18"/>
              </w:rPr>
              <w:t>ą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zia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spo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kk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</w:p>
          <w:p w:rsidR="00346AED" w:rsidRDefault="00346AED" w:rsidP="00B70C71">
            <w:pPr>
              <w:spacing w:before="30"/>
              <w:ind w:left="86" w:right="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cha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opni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zn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3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6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0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60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Są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-48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 xml:space="preserve">y o 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1"/>
                <w:sz w:val="18"/>
                <w:szCs w:val="18"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ł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ś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1"/>
                <w:sz w:val="18"/>
                <w:szCs w:val="18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,</w:t>
            </w:r>
          </w:p>
          <w:p w:rsidR="00346AED" w:rsidRDefault="00346AED" w:rsidP="00B70C71">
            <w:pPr>
              <w:spacing w:before="31"/>
              <w:ind w:left="1665" w:right="16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rd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sa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  <w:u w:val="thick" w:color="00000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ru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B.</w:t>
            </w:r>
          </w:p>
          <w:p w:rsidR="00346AED" w:rsidRDefault="00346AED" w:rsidP="00B70C71">
            <w:pPr>
              <w:spacing w:before="30"/>
              <w:ind w:left="2556" w:right="25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Kat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ria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u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śc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346AED" w:rsidTr="00B70C71">
        <w:trPr>
          <w:trHeight w:hRule="exact" w:val="284"/>
        </w:trPr>
        <w:tc>
          <w:tcPr>
            <w:tcW w:w="170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before="39"/>
              <w:ind w:left="31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V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:rsidR="00346AED" w:rsidRDefault="00346AED" w:rsidP="00B70C71">
            <w:pPr>
              <w:spacing w:before="38"/>
              <w:ind w:left="2965" w:right="29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ł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zys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y</w:t>
            </w:r>
          </w:p>
        </w:tc>
      </w:tr>
      <w:tr w:rsidR="00346AED" w:rsidTr="00B70C71">
        <w:trPr>
          <w:trHeight w:hRule="exact" w:val="757"/>
        </w:trPr>
        <w:tc>
          <w:tcPr>
            <w:tcW w:w="1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ED" w:rsidRDefault="00346AED" w:rsidP="00B70C71"/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AED" w:rsidRDefault="00346AED" w:rsidP="00B70C71">
            <w:pPr>
              <w:spacing w:line="205" w:lineRule="exact"/>
              <w:ind w:left="357" w:right="3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twę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uj</w:t>
            </w:r>
            <w:r>
              <w:rPr>
                <w:rFonts w:ascii="Arial" w:eastAsia="Arial" w:hAnsi="Arial" w:cs="Arial"/>
                <w:sz w:val="18"/>
                <w:szCs w:val="18"/>
              </w:rPr>
              <w:t>ą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z w:val="18"/>
                <w:szCs w:val="18"/>
              </w:rPr>
              <w:t>war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cha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cz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</w:p>
          <w:p w:rsidR="00346AED" w:rsidRDefault="00346AED" w:rsidP="00B70C71">
            <w:pPr>
              <w:spacing w:before="30"/>
              <w:ind w:left="231" w:right="21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spacing w:val="-2"/>
                <w:position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>ś</w:t>
            </w:r>
            <w:r>
              <w:rPr>
                <w:rFonts w:ascii="Arial" w:eastAsia="Arial" w:hAnsi="Arial" w:cs="Arial"/>
                <w:spacing w:val="3"/>
                <w:position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>Są</w:t>
            </w:r>
            <w:r>
              <w:rPr>
                <w:rFonts w:ascii="Arial" w:eastAsia="Arial" w:hAnsi="Arial" w:cs="Arial"/>
                <w:spacing w:val="1"/>
                <w:position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position w:val="1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 xml:space="preserve">ty 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ś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ba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wy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a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  <w:u w:val="thick" w:color="00000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  <w:u w:val="thick" w:color="00000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position w:val="1"/>
                <w:sz w:val="18"/>
                <w:szCs w:val="18"/>
                <w:u w:val="thick" w:color="000000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3"/>
                <w:position w:val="1"/>
                <w:sz w:val="18"/>
                <w:szCs w:val="18"/>
                <w:u w:val="thick" w:color="000000"/>
              </w:rPr>
              <w:t>e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>gru</w:t>
            </w:r>
            <w:r>
              <w:rPr>
                <w:rFonts w:ascii="Arial" w:eastAsia="Arial" w:hAnsi="Arial" w:cs="Arial"/>
                <w:b/>
                <w:bCs/>
                <w:spacing w:val="1"/>
                <w:position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position w:val="1"/>
                <w:sz w:val="18"/>
                <w:szCs w:val="18"/>
              </w:rPr>
              <w:t xml:space="preserve">ie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B.</w:t>
            </w:r>
            <w:r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Kat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oria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u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śc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</w:tbl>
    <w:p w:rsidR="00B944CD" w:rsidRDefault="00B944CD" w:rsidP="00D60003">
      <w:pPr>
        <w:pStyle w:val="Nagwek1"/>
        <w:numPr>
          <w:ilvl w:val="0"/>
          <w:numId w:val="0"/>
        </w:numPr>
        <w:ind w:left="426"/>
        <w:rPr>
          <w:rFonts w:ascii="Times New Roman" w:hAnsi="Times New Roman"/>
        </w:rPr>
      </w:pPr>
    </w:p>
    <w:p w:rsidR="00F70772" w:rsidRDefault="00F70772" w:rsidP="00D60003">
      <w:pPr>
        <w:ind w:left="426"/>
        <w:contextualSpacing/>
        <w:rPr>
          <w:rFonts w:ascii="Arial" w:hAnsi="Arial"/>
          <w:sz w:val="22"/>
          <w:szCs w:val="22"/>
        </w:rPr>
      </w:pPr>
    </w:p>
    <w:p w:rsidR="008D48FA" w:rsidRPr="00493D30" w:rsidRDefault="00D62C7B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78" w:name="_Toc351985543"/>
      <w:bookmarkStart w:id="79" w:name="_Toc351985620"/>
      <w:bookmarkStart w:id="80" w:name="_Toc214368780"/>
      <w:r w:rsidRPr="00493D30">
        <w:rPr>
          <w:sz w:val="22"/>
          <w:szCs w:val="22"/>
        </w:rPr>
        <w:t>Warunki wodne</w:t>
      </w:r>
      <w:bookmarkEnd w:id="78"/>
      <w:bookmarkEnd w:id="79"/>
      <w:bookmarkEnd w:id="80"/>
    </w:p>
    <w:p w:rsidR="00346AED" w:rsidRPr="00346AED" w:rsidRDefault="00D62C7B" w:rsidP="00346AED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ab/>
      </w:r>
      <w:bookmarkStart w:id="81" w:name="_Toc475718132"/>
      <w:bookmarkStart w:id="82" w:name="_Toc2068842"/>
      <w:bookmarkStart w:id="83" w:name="_Toc2083728"/>
      <w:bookmarkStart w:id="84" w:name="_Toc6221551"/>
      <w:r w:rsidR="00346AED" w:rsidRPr="00346AED">
        <w:rPr>
          <w:sz w:val="22"/>
          <w:szCs w:val="22"/>
        </w:rPr>
        <w:t>Podczas przeprowadzonych badań geotechnicznych stwierdzono zwierciadło wód gruntowych o swobodnym charakterze w piaskach średnich na głębokości około 5,30 m p p.t. oraz w postaci sączeń w glinach piaszczystych na głębokości około 3,8 m p.p.t.</w:t>
      </w:r>
    </w:p>
    <w:p w:rsidR="00346AED" w:rsidRPr="00346AED" w:rsidRDefault="00346AED" w:rsidP="00346AED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  <w:r w:rsidRPr="00346AED">
        <w:rPr>
          <w:sz w:val="22"/>
          <w:szCs w:val="22"/>
        </w:rPr>
        <w:t xml:space="preserve">Warunki wodne na obszarze badań mogą być uzależnione od warunków atmosferycznych. Utwory niespoiste mogą nawadniać się w okresach nasilonych opadów atmosferycznych i </w:t>
      </w:r>
      <w:r w:rsidRPr="00346AED">
        <w:rPr>
          <w:sz w:val="22"/>
          <w:szCs w:val="22"/>
        </w:rPr>
        <w:lastRenderedPageBreak/>
        <w:t>roztopów. Tym samym może dochodzić do tworzenia się wody zawieszonej na stropie gruntów słabo przepuszczalnych – warstwa III. Warunki wodne na terenie przedmiotowej inwestycji uznano za dobre. Szczegółowe warunki wodne przedstawiono na kartach otworów geotechnicznych</w:t>
      </w:r>
      <w:r>
        <w:rPr>
          <w:sz w:val="22"/>
          <w:szCs w:val="22"/>
        </w:rPr>
        <w:t>.</w:t>
      </w:r>
    </w:p>
    <w:p w:rsidR="00653664" w:rsidRPr="00493D30" w:rsidRDefault="00653664" w:rsidP="00346AED">
      <w:pPr>
        <w:ind w:left="426"/>
        <w:contextualSpacing/>
        <w:rPr>
          <w:sz w:val="22"/>
          <w:szCs w:val="22"/>
        </w:rPr>
      </w:pPr>
    </w:p>
    <w:p w:rsidR="00EE15A8" w:rsidRPr="00493D30" w:rsidRDefault="00EE15A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85" w:name="_Toc214368781"/>
      <w:r w:rsidRPr="00493D30">
        <w:rPr>
          <w:sz w:val="22"/>
          <w:szCs w:val="22"/>
        </w:rPr>
        <w:t>Roboty ziemne</w:t>
      </w:r>
      <w:bookmarkEnd w:id="81"/>
      <w:bookmarkEnd w:id="82"/>
      <w:bookmarkEnd w:id="83"/>
      <w:bookmarkEnd w:id="84"/>
      <w:bookmarkEnd w:id="85"/>
    </w:p>
    <w:p w:rsidR="00AA631C" w:rsidRPr="00493D30" w:rsidRDefault="00D62C7B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ab/>
      </w:r>
      <w:bookmarkStart w:id="86" w:name="_Toc188677609"/>
      <w:r w:rsidR="00607EF4" w:rsidRPr="00493D30">
        <w:rPr>
          <w:sz w:val="22"/>
          <w:szCs w:val="22"/>
        </w:rPr>
        <w:t>Projektowany</w:t>
      </w:r>
      <w:r w:rsidR="00C57831" w:rsidRPr="00493D30">
        <w:rPr>
          <w:sz w:val="22"/>
          <w:szCs w:val="22"/>
        </w:rPr>
        <w:t xml:space="preserve"> budyn</w:t>
      </w:r>
      <w:r w:rsidR="00607EF4" w:rsidRPr="00493D30">
        <w:rPr>
          <w:sz w:val="22"/>
          <w:szCs w:val="22"/>
        </w:rPr>
        <w:t>ek</w:t>
      </w:r>
      <w:r w:rsidR="00C57831" w:rsidRPr="00493D30">
        <w:rPr>
          <w:sz w:val="22"/>
          <w:szCs w:val="22"/>
        </w:rPr>
        <w:t xml:space="preserve"> </w:t>
      </w:r>
      <w:r w:rsidR="00F92DBC" w:rsidRPr="00493D30">
        <w:rPr>
          <w:sz w:val="22"/>
          <w:szCs w:val="22"/>
        </w:rPr>
        <w:t>ma</w:t>
      </w:r>
      <w:r w:rsidR="00607EF4" w:rsidRPr="00493D30">
        <w:rPr>
          <w:sz w:val="22"/>
          <w:szCs w:val="22"/>
        </w:rPr>
        <w:t xml:space="preserve"> </w:t>
      </w:r>
      <w:r w:rsidR="00F92DBC" w:rsidRPr="00493D30">
        <w:rPr>
          <w:sz w:val="22"/>
          <w:szCs w:val="22"/>
        </w:rPr>
        <w:t xml:space="preserve">poziom „0” </w:t>
      </w:r>
      <w:r w:rsidR="00AA631C" w:rsidRPr="00493D30">
        <w:rPr>
          <w:sz w:val="22"/>
          <w:szCs w:val="22"/>
        </w:rPr>
        <w:t xml:space="preserve">zaprojektowany wg PZT </w:t>
      </w:r>
      <w:r w:rsidR="00F92DBC" w:rsidRPr="00493D30">
        <w:rPr>
          <w:sz w:val="22"/>
          <w:szCs w:val="22"/>
        </w:rPr>
        <w:t xml:space="preserve"> na rzędnej</w:t>
      </w:r>
      <w:r w:rsidR="00C57831" w:rsidRPr="00493D30">
        <w:rPr>
          <w:sz w:val="22"/>
          <w:szCs w:val="22"/>
        </w:rPr>
        <w:t xml:space="preserve">: </w:t>
      </w:r>
      <w:bookmarkEnd w:id="86"/>
      <w:r w:rsidR="001C07A3">
        <w:rPr>
          <w:sz w:val="22"/>
          <w:szCs w:val="22"/>
        </w:rPr>
        <w:t>98</w:t>
      </w:r>
      <w:r w:rsidR="00AA631C" w:rsidRPr="00493D30">
        <w:rPr>
          <w:sz w:val="22"/>
          <w:szCs w:val="22"/>
        </w:rPr>
        <w:t>,</w:t>
      </w:r>
      <w:r w:rsidR="001C07A3">
        <w:rPr>
          <w:sz w:val="22"/>
          <w:szCs w:val="22"/>
        </w:rPr>
        <w:t>00</w:t>
      </w:r>
      <w:r w:rsidR="00AA631C" w:rsidRPr="00493D30">
        <w:rPr>
          <w:sz w:val="22"/>
          <w:szCs w:val="22"/>
        </w:rPr>
        <w:t>m</w:t>
      </w:r>
      <w:r w:rsidR="00607EF4" w:rsidRPr="00493D30">
        <w:rPr>
          <w:sz w:val="22"/>
          <w:szCs w:val="22"/>
        </w:rPr>
        <w:t xml:space="preserve"> n.p.m.</w:t>
      </w:r>
      <w:r w:rsidR="00AA631C" w:rsidRPr="00493D30">
        <w:rPr>
          <w:sz w:val="22"/>
          <w:szCs w:val="22"/>
        </w:rPr>
        <w:t xml:space="preserve"> </w:t>
      </w:r>
    </w:p>
    <w:p w:rsidR="00AA631C" w:rsidRDefault="00F92DBC" w:rsidP="00D60003">
      <w:pPr>
        <w:ind w:left="426" w:firstLine="720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P</w:t>
      </w:r>
      <w:r w:rsidR="00FF2B58" w:rsidRPr="00493D30">
        <w:rPr>
          <w:rFonts w:ascii="Arial" w:hAnsi="Arial"/>
          <w:sz w:val="22"/>
          <w:szCs w:val="22"/>
        </w:rPr>
        <w:t>lanuje się posadowienie budynku</w:t>
      </w:r>
      <w:r w:rsidRPr="00493D30">
        <w:rPr>
          <w:rFonts w:ascii="Arial" w:hAnsi="Arial"/>
          <w:sz w:val="22"/>
          <w:szCs w:val="22"/>
        </w:rPr>
        <w:t xml:space="preserve"> na ławach i stopach fundamentowych</w:t>
      </w:r>
      <w:r w:rsidR="00C57831" w:rsidRPr="00493D30">
        <w:rPr>
          <w:rFonts w:ascii="Arial" w:hAnsi="Arial"/>
          <w:sz w:val="22"/>
          <w:szCs w:val="22"/>
        </w:rPr>
        <w:t xml:space="preserve">, </w:t>
      </w:r>
      <w:r w:rsidR="00FB097A" w:rsidRPr="00493D30">
        <w:rPr>
          <w:rFonts w:ascii="Arial" w:hAnsi="Arial"/>
          <w:sz w:val="22"/>
          <w:szCs w:val="22"/>
        </w:rPr>
        <w:t>p</w:t>
      </w:r>
      <w:r w:rsidRPr="00493D30">
        <w:rPr>
          <w:rFonts w:ascii="Arial" w:hAnsi="Arial"/>
          <w:sz w:val="22"/>
          <w:szCs w:val="22"/>
        </w:rPr>
        <w:t>oziom posadowienia</w:t>
      </w:r>
      <w:r w:rsidR="00AA631C" w:rsidRPr="00493D30">
        <w:rPr>
          <w:rFonts w:ascii="Arial" w:hAnsi="Arial"/>
          <w:sz w:val="22"/>
          <w:szCs w:val="22"/>
        </w:rPr>
        <w:t>, zmienny dostosowany do zmiennego ter</w:t>
      </w:r>
      <w:r w:rsidR="007E6A01">
        <w:rPr>
          <w:rFonts w:ascii="Arial" w:hAnsi="Arial"/>
          <w:sz w:val="22"/>
          <w:szCs w:val="22"/>
        </w:rPr>
        <w:t>e</w:t>
      </w:r>
      <w:r w:rsidR="00AA631C" w:rsidRPr="00493D30">
        <w:rPr>
          <w:rFonts w:ascii="Arial" w:hAnsi="Arial"/>
          <w:sz w:val="22"/>
          <w:szCs w:val="22"/>
        </w:rPr>
        <w:t xml:space="preserve">nu,  </w:t>
      </w:r>
      <w:r w:rsidR="00CD0E7D" w:rsidRPr="00493D30">
        <w:rPr>
          <w:rFonts w:ascii="Arial" w:hAnsi="Arial"/>
          <w:sz w:val="22"/>
          <w:szCs w:val="22"/>
        </w:rPr>
        <w:t>przyjęto</w:t>
      </w:r>
      <w:r w:rsidR="00AA631C" w:rsidRPr="00493D30">
        <w:rPr>
          <w:rFonts w:ascii="Arial" w:hAnsi="Arial"/>
          <w:sz w:val="22"/>
          <w:szCs w:val="22"/>
        </w:rPr>
        <w:t xml:space="preserve"> min. poziom posadowienia  -1,</w:t>
      </w:r>
      <w:r w:rsidR="007E6A01">
        <w:rPr>
          <w:rFonts w:ascii="Arial" w:hAnsi="Arial"/>
          <w:sz w:val="22"/>
          <w:szCs w:val="22"/>
        </w:rPr>
        <w:t>2</w:t>
      </w:r>
      <w:r w:rsidR="00FB097A" w:rsidRPr="00493D30">
        <w:rPr>
          <w:rFonts w:ascii="Arial" w:hAnsi="Arial"/>
          <w:sz w:val="22"/>
          <w:szCs w:val="22"/>
        </w:rPr>
        <w:t>0</w:t>
      </w:r>
      <w:r w:rsidR="00AA631C" w:rsidRPr="00493D30">
        <w:rPr>
          <w:rFonts w:ascii="Arial" w:hAnsi="Arial"/>
          <w:sz w:val="22"/>
          <w:szCs w:val="22"/>
        </w:rPr>
        <w:t>m poniżej projektowanego poziomu terenu.</w:t>
      </w:r>
    </w:p>
    <w:p w:rsidR="007E6A01" w:rsidRPr="00493D30" w:rsidRDefault="007E6A01" w:rsidP="00D60003">
      <w:pPr>
        <w:ind w:left="426" w:firstLine="720"/>
        <w:contextualSpacing/>
        <w:rPr>
          <w:rFonts w:ascii="Arial" w:hAnsi="Arial"/>
          <w:sz w:val="22"/>
          <w:szCs w:val="22"/>
        </w:rPr>
      </w:pPr>
    </w:p>
    <w:p w:rsidR="007E6A01" w:rsidRDefault="00607EF4" w:rsidP="00D60003">
      <w:pPr>
        <w:ind w:left="426" w:firstLine="720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 </w:t>
      </w:r>
      <w:r w:rsidR="004549E0" w:rsidRPr="00493D30">
        <w:rPr>
          <w:rFonts w:ascii="Arial" w:hAnsi="Arial"/>
          <w:sz w:val="22"/>
          <w:szCs w:val="22"/>
        </w:rPr>
        <w:t xml:space="preserve">Po wykonaniu wykopów fundamentowych należy sprawdzić </w:t>
      </w:r>
      <w:r w:rsidR="007E6A01">
        <w:rPr>
          <w:rFonts w:ascii="Arial" w:hAnsi="Arial"/>
          <w:sz w:val="22"/>
          <w:szCs w:val="22"/>
        </w:rPr>
        <w:t>rodzaj gruntów w poziomie posadowienia przez uprawnionego geotechnika.</w:t>
      </w:r>
    </w:p>
    <w:p w:rsidR="007E6A01" w:rsidRPr="00493D30" w:rsidRDefault="007E6A01" w:rsidP="00D60003">
      <w:pPr>
        <w:ind w:left="426" w:firstLine="72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 analizy wynika że powinna to być warstwa nasypu  niekontrolowanego ( warstwa I), którą należy bezwzględnie wymienić do poziomu warstwy IIa ( piaski drobne o Id=0,45) na nasyp kontrolowany</w:t>
      </w:r>
      <w:r w:rsidR="001B38F3" w:rsidRPr="00493D30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w postaci </w:t>
      </w:r>
      <w:r w:rsidR="001B38F3" w:rsidRPr="00493D30">
        <w:rPr>
          <w:rFonts w:ascii="Arial" w:hAnsi="Arial"/>
          <w:sz w:val="22"/>
          <w:szCs w:val="22"/>
        </w:rPr>
        <w:t>piask</w:t>
      </w:r>
      <w:r>
        <w:rPr>
          <w:rFonts w:ascii="Arial" w:hAnsi="Arial"/>
          <w:sz w:val="22"/>
          <w:szCs w:val="22"/>
        </w:rPr>
        <w:t>ów średnich zagęszczonych</w:t>
      </w:r>
      <w:r w:rsidR="001B38F3" w:rsidRPr="00493D30">
        <w:rPr>
          <w:rFonts w:ascii="Arial" w:hAnsi="Arial"/>
          <w:sz w:val="22"/>
          <w:szCs w:val="22"/>
        </w:rPr>
        <w:t xml:space="preserve"> do Is&gt;0,98</w:t>
      </w:r>
      <w:r w:rsidR="00243331" w:rsidRPr="00493D30">
        <w:rPr>
          <w:rFonts w:ascii="Arial" w:hAnsi="Arial"/>
          <w:sz w:val="22"/>
          <w:szCs w:val="22"/>
        </w:rPr>
        <w:t xml:space="preserve"> </w:t>
      </w:r>
      <w:r w:rsidR="00243331" w:rsidRPr="00493D30">
        <w:rPr>
          <w:rFonts w:ascii="Arial" w:hAnsi="Arial" w:cs="Arial"/>
          <w:sz w:val="22"/>
          <w:szCs w:val="22"/>
        </w:rPr>
        <w:t>(Ev2/Ev1&lt;2,</w:t>
      </w:r>
      <w:r>
        <w:rPr>
          <w:rFonts w:ascii="Arial" w:hAnsi="Arial" w:cs="Arial"/>
          <w:sz w:val="22"/>
          <w:szCs w:val="22"/>
        </w:rPr>
        <w:t>2</w:t>
      </w:r>
      <w:r w:rsidR="00243331" w:rsidRPr="00493D30">
        <w:rPr>
          <w:rFonts w:ascii="Arial" w:hAnsi="Arial" w:cs="Arial"/>
          <w:sz w:val="22"/>
          <w:szCs w:val="22"/>
        </w:rPr>
        <w:t xml:space="preserve"> i Ev2&gt;120MPa</w:t>
      </w:r>
      <w:r w:rsidR="00243331" w:rsidRPr="00493D30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  <w:r w:rsidRPr="007E6A01"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 xml:space="preserve">arstwę IIa ( piaski drobne o Id=0,45) w poziomie posadowienia nasypu kontrolowanego oraz ewentualnie posadowienia fundamentu należy dogęścić do </w:t>
      </w:r>
      <w:r w:rsidRPr="00493D30">
        <w:rPr>
          <w:rFonts w:ascii="Arial" w:hAnsi="Arial"/>
          <w:sz w:val="22"/>
          <w:szCs w:val="22"/>
        </w:rPr>
        <w:t xml:space="preserve">Is&gt;0,98 </w:t>
      </w:r>
      <w:r w:rsidRPr="00493D30">
        <w:rPr>
          <w:rFonts w:ascii="Arial" w:hAnsi="Arial" w:cs="Arial"/>
          <w:sz w:val="22"/>
          <w:szCs w:val="22"/>
        </w:rPr>
        <w:t>(Ev2/Ev1&lt;2,</w:t>
      </w:r>
      <w:r>
        <w:rPr>
          <w:rFonts w:ascii="Arial" w:hAnsi="Arial" w:cs="Arial"/>
          <w:sz w:val="22"/>
          <w:szCs w:val="22"/>
        </w:rPr>
        <w:t>2</w:t>
      </w:r>
      <w:r w:rsidRPr="00493D30">
        <w:rPr>
          <w:rFonts w:ascii="Arial" w:hAnsi="Arial" w:cs="Arial"/>
          <w:sz w:val="22"/>
          <w:szCs w:val="22"/>
        </w:rPr>
        <w:t xml:space="preserve"> i Ev2&gt;120MPa</w:t>
      </w:r>
      <w:r w:rsidRPr="00493D30">
        <w:rPr>
          <w:sz w:val="22"/>
          <w:szCs w:val="22"/>
        </w:rPr>
        <w:t>).</w:t>
      </w:r>
    </w:p>
    <w:p w:rsidR="00CD0E7D" w:rsidRPr="00493D30" w:rsidRDefault="00CD0E7D" w:rsidP="00D60003">
      <w:pPr>
        <w:widowControl w:val="0"/>
        <w:spacing w:before="6" w:line="100" w:lineRule="exact"/>
        <w:ind w:left="426"/>
        <w:rPr>
          <w:rFonts w:ascii="Arial" w:hAnsi="Arial" w:cs="Arial"/>
          <w:sz w:val="22"/>
          <w:szCs w:val="22"/>
        </w:rPr>
      </w:pPr>
    </w:p>
    <w:p w:rsidR="001B1D40" w:rsidRPr="00493D30" w:rsidRDefault="00D62C7B" w:rsidP="00D60003">
      <w:pPr>
        <w:ind w:left="426" w:firstLine="720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Wykopy fundamentowe należy zabezpieczyć przed wpływem opadów atmosferycznych, przenika</w:t>
      </w:r>
      <w:r w:rsidRPr="00493D30">
        <w:rPr>
          <w:rFonts w:ascii="Arial" w:hAnsi="Arial"/>
          <w:sz w:val="22"/>
          <w:szCs w:val="22"/>
        </w:rPr>
        <w:softHyphen/>
        <w:t>niem wód gruntowych i przemarzaniem</w:t>
      </w:r>
      <w:r w:rsidR="00C21F72" w:rsidRPr="00493D30">
        <w:rPr>
          <w:rFonts w:ascii="Arial" w:hAnsi="Arial"/>
          <w:sz w:val="22"/>
          <w:szCs w:val="22"/>
        </w:rPr>
        <w:t>.</w:t>
      </w:r>
    </w:p>
    <w:p w:rsidR="00CD0E7D" w:rsidRPr="00493D30" w:rsidRDefault="00CD0E7D" w:rsidP="00D60003">
      <w:pPr>
        <w:pStyle w:val="OpisKonstrukcjiCzarny-DoLewej-Interlinia1"/>
        <w:spacing w:before="0" w:line="240" w:lineRule="auto"/>
        <w:ind w:left="426" w:firstLine="0"/>
        <w:contextualSpacing/>
        <w:rPr>
          <w:rFonts w:cs="Arial"/>
          <w:sz w:val="22"/>
          <w:szCs w:val="22"/>
        </w:rPr>
      </w:pPr>
      <w:r w:rsidRPr="00493D30">
        <w:rPr>
          <w:sz w:val="22"/>
          <w:szCs w:val="22"/>
        </w:rPr>
        <w:t>Pod wszystkie fundamenty stosować warstwę wyrównawcza z chudego betonu</w:t>
      </w:r>
      <w:r w:rsidR="00423F0C">
        <w:rPr>
          <w:sz w:val="22"/>
          <w:szCs w:val="22"/>
        </w:rPr>
        <w:t xml:space="preserve"> C8/10</w:t>
      </w:r>
      <w:r w:rsidRPr="00493D30">
        <w:rPr>
          <w:sz w:val="22"/>
          <w:szCs w:val="22"/>
        </w:rPr>
        <w:t>.</w:t>
      </w:r>
    </w:p>
    <w:p w:rsidR="004549E0" w:rsidRPr="00493D30" w:rsidRDefault="004549E0" w:rsidP="00D60003">
      <w:pPr>
        <w:pStyle w:val="OpisKonstrukcjiCzarny-DoLewej-Interlinia1"/>
        <w:spacing w:before="0" w:line="240" w:lineRule="auto"/>
        <w:ind w:left="426" w:firstLine="720"/>
        <w:contextualSpacing/>
        <w:rPr>
          <w:rFonts w:cs="Arial"/>
          <w:sz w:val="22"/>
          <w:szCs w:val="22"/>
        </w:rPr>
      </w:pPr>
      <w:r w:rsidRPr="00493D30">
        <w:rPr>
          <w:sz w:val="22"/>
          <w:szCs w:val="22"/>
        </w:rPr>
        <w:t>Wykopy należy zabezpieczyć przed utratą stateczności poprzez ich skarpowanie</w:t>
      </w:r>
      <w:r w:rsidR="00257D7F" w:rsidRPr="00493D30">
        <w:rPr>
          <w:sz w:val="22"/>
          <w:szCs w:val="22"/>
        </w:rPr>
        <w:t>.</w:t>
      </w:r>
      <w:r w:rsidRPr="00493D30">
        <w:rPr>
          <w:sz w:val="22"/>
          <w:szCs w:val="22"/>
        </w:rPr>
        <w:t xml:space="preserve"> </w:t>
      </w:r>
    </w:p>
    <w:p w:rsidR="005D29EA" w:rsidRPr="00493D30" w:rsidRDefault="005D29EA" w:rsidP="00D60003">
      <w:pPr>
        <w:pStyle w:val="Tekstpodstawowywcity"/>
        <w:spacing w:after="0"/>
        <w:ind w:left="426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Ewentualne przejścia instalacji i sieci zewnętrznych w pobliżu fundamentów bezwzględnie muszą być wykonywane w rurach ochronnych.</w:t>
      </w:r>
    </w:p>
    <w:p w:rsidR="008E1239" w:rsidRPr="00493D30" w:rsidRDefault="008E1239" w:rsidP="00423F0C">
      <w:pPr>
        <w:pStyle w:val="Tekstpodstawowywcity"/>
        <w:spacing w:after="0"/>
        <w:ind w:left="426" w:firstLine="294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Do wykonywania zasypek fundamentów stosować </w:t>
      </w:r>
      <w:r w:rsidR="001B1D40" w:rsidRPr="00493D30">
        <w:rPr>
          <w:rFonts w:ascii="Arial" w:hAnsi="Arial"/>
          <w:sz w:val="22"/>
          <w:szCs w:val="22"/>
        </w:rPr>
        <w:t>grunty rodzime</w:t>
      </w:r>
      <w:r w:rsidR="00423F0C">
        <w:rPr>
          <w:rFonts w:ascii="Arial" w:hAnsi="Arial"/>
          <w:sz w:val="22"/>
          <w:szCs w:val="22"/>
        </w:rPr>
        <w:t xml:space="preserve"> piaszczyste</w:t>
      </w:r>
      <w:r w:rsidR="002A5D91" w:rsidRPr="00493D30">
        <w:rPr>
          <w:rFonts w:ascii="Arial" w:hAnsi="Arial"/>
          <w:sz w:val="22"/>
          <w:szCs w:val="22"/>
        </w:rPr>
        <w:t xml:space="preserve"> </w:t>
      </w:r>
      <w:r w:rsidR="00EA6186" w:rsidRPr="00493D30">
        <w:rPr>
          <w:rFonts w:ascii="Arial" w:hAnsi="Arial"/>
          <w:sz w:val="22"/>
          <w:szCs w:val="22"/>
        </w:rPr>
        <w:t>zagęszczone, wokół budynku na zewnątrz zastosować opaskę szczelną z gruntu spoistego.</w:t>
      </w:r>
    </w:p>
    <w:p w:rsidR="00AE2A3F" w:rsidRPr="00493D30" w:rsidRDefault="00AE2A3F" w:rsidP="00D60003">
      <w:pPr>
        <w:pStyle w:val="Tekstpodstawowywcity"/>
        <w:spacing w:after="0"/>
        <w:ind w:left="426" w:firstLine="720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Zwraca się uwagę, że roboty ziemne związane z fundamentowaniem projektowanego obiektu powinny być prowadzone pod stałym nadzorem geotechnicznym, sprawowanym przez uprawnionego geologa. </w:t>
      </w:r>
      <w:r w:rsidR="00120D1A" w:rsidRPr="00493D30">
        <w:rPr>
          <w:rFonts w:ascii="Arial" w:hAnsi="Arial"/>
          <w:sz w:val="22"/>
          <w:szCs w:val="22"/>
        </w:rPr>
        <w:t xml:space="preserve">Zwracać uwagę na sposób zagęszczania gruntów </w:t>
      </w:r>
      <w:r w:rsidR="00423F0C">
        <w:rPr>
          <w:rFonts w:ascii="Arial" w:hAnsi="Arial"/>
          <w:sz w:val="22"/>
          <w:szCs w:val="22"/>
        </w:rPr>
        <w:t xml:space="preserve"> nasypów kontrolowanych które należy prowadzic pod nadzorem i wytycznych uprawnionego geotechnika.</w:t>
      </w:r>
    </w:p>
    <w:p w:rsidR="005B7CD2" w:rsidRPr="00493D30" w:rsidRDefault="005B7CD2" w:rsidP="00D60003">
      <w:pPr>
        <w:pStyle w:val="Tekst6pkt"/>
        <w:spacing w:before="0"/>
        <w:ind w:left="426" w:firstLine="720"/>
        <w:contextualSpacing/>
        <w:jc w:val="left"/>
        <w:rPr>
          <w:sz w:val="22"/>
          <w:szCs w:val="22"/>
        </w:rPr>
      </w:pPr>
      <w:bookmarkStart w:id="87" w:name="_Toc351985544"/>
      <w:bookmarkStart w:id="88" w:name="_Toc351985621"/>
    </w:p>
    <w:p w:rsidR="00EE15A8" w:rsidRPr="00493D30" w:rsidRDefault="00E53696" w:rsidP="00D60003">
      <w:pPr>
        <w:pStyle w:val="Nagwek1"/>
        <w:spacing w:line="240" w:lineRule="auto"/>
        <w:ind w:left="426"/>
        <w:rPr>
          <w:sz w:val="22"/>
          <w:szCs w:val="22"/>
        </w:rPr>
      </w:pPr>
      <w:bookmarkStart w:id="89" w:name="_Toc214368782"/>
      <w:r w:rsidRPr="00493D30">
        <w:rPr>
          <w:sz w:val="22"/>
          <w:szCs w:val="22"/>
        </w:rPr>
        <w:t>OPIS ELEMENTÓW KONSTRUKCYJNYCH</w:t>
      </w:r>
      <w:bookmarkEnd w:id="87"/>
      <w:bookmarkEnd w:id="88"/>
      <w:bookmarkEnd w:id="89"/>
    </w:p>
    <w:p w:rsidR="00570659" w:rsidRPr="00493D30" w:rsidRDefault="00570659" w:rsidP="00D60003">
      <w:pPr>
        <w:ind w:left="426"/>
        <w:rPr>
          <w:sz w:val="22"/>
          <w:szCs w:val="22"/>
        </w:rPr>
      </w:pPr>
    </w:p>
    <w:p w:rsidR="00EE15A8" w:rsidRPr="00493D30" w:rsidRDefault="00EE15A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90" w:name="_Toc214368783"/>
      <w:r w:rsidRPr="00493D30">
        <w:rPr>
          <w:sz w:val="22"/>
          <w:szCs w:val="22"/>
        </w:rPr>
        <w:t>Fundamenty</w:t>
      </w:r>
      <w:bookmarkEnd w:id="90"/>
    </w:p>
    <w:p w:rsidR="00151D5C" w:rsidRPr="00493D30" w:rsidRDefault="00151D5C" w:rsidP="00D60003">
      <w:pPr>
        <w:pStyle w:val="Nagwek3"/>
        <w:numPr>
          <w:ilvl w:val="0"/>
          <w:numId w:val="0"/>
        </w:numPr>
        <w:spacing w:before="0" w:after="0" w:line="240" w:lineRule="auto"/>
        <w:ind w:left="426"/>
        <w:rPr>
          <w:sz w:val="22"/>
          <w:szCs w:val="22"/>
        </w:rPr>
      </w:pPr>
      <w:bookmarkStart w:id="91" w:name="_Toc470095794"/>
      <w:bookmarkStart w:id="92" w:name="_Toc214368784"/>
      <w:r w:rsidRPr="00493D30">
        <w:rPr>
          <w:sz w:val="22"/>
          <w:szCs w:val="22"/>
        </w:rPr>
        <w:t>Stopy i ławy fundamentowe</w:t>
      </w:r>
      <w:bookmarkEnd w:id="91"/>
      <w:r w:rsidR="00F253C3" w:rsidRPr="00493D30">
        <w:rPr>
          <w:sz w:val="22"/>
          <w:szCs w:val="22"/>
        </w:rPr>
        <w:t>.</w:t>
      </w:r>
      <w:bookmarkEnd w:id="92"/>
    </w:p>
    <w:p w:rsidR="001A0281" w:rsidRPr="00493D30" w:rsidRDefault="00297A0B" w:rsidP="00D60003">
      <w:pPr>
        <w:ind w:left="426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ab/>
      </w:r>
      <w:r w:rsidR="008265B5" w:rsidRPr="00493D30">
        <w:rPr>
          <w:rFonts w:ascii="Arial" w:hAnsi="Arial"/>
          <w:sz w:val="22"/>
          <w:szCs w:val="22"/>
        </w:rPr>
        <w:t>Zaprojektowano fundamenty w postaci ław i stóp żelbetowych, z betonu C</w:t>
      </w:r>
      <w:r w:rsidR="00257D7F" w:rsidRPr="00493D30">
        <w:rPr>
          <w:rFonts w:ascii="Arial" w:hAnsi="Arial"/>
          <w:sz w:val="22"/>
          <w:szCs w:val="22"/>
        </w:rPr>
        <w:t>30</w:t>
      </w:r>
      <w:r w:rsidR="008265B5" w:rsidRPr="00493D30">
        <w:rPr>
          <w:rFonts w:ascii="Arial" w:hAnsi="Arial"/>
          <w:sz w:val="22"/>
          <w:szCs w:val="22"/>
        </w:rPr>
        <w:t>/</w:t>
      </w:r>
      <w:r w:rsidR="00257D7F" w:rsidRPr="00493D30">
        <w:rPr>
          <w:rFonts w:ascii="Arial" w:hAnsi="Arial"/>
          <w:sz w:val="22"/>
          <w:szCs w:val="22"/>
        </w:rPr>
        <w:t>37</w:t>
      </w:r>
      <w:r w:rsidR="008265B5" w:rsidRPr="00493D30">
        <w:rPr>
          <w:rFonts w:ascii="Arial" w:hAnsi="Arial"/>
          <w:sz w:val="22"/>
          <w:szCs w:val="22"/>
        </w:rPr>
        <w:t xml:space="preserve">, klasa ekspozycji XC2,  zbrojonych stalą </w:t>
      </w:r>
      <w:r w:rsidR="001A0281" w:rsidRPr="00493D30">
        <w:rPr>
          <w:rFonts w:ascii="Arial" w:hAnsi="Arial"/>
          <w:sz w:val="22"/>
          <w:szCs w:val="22"/>
        </w:rPr>
        <w:t xml:space="preserve"> o fyk=500MPa klasy ciągliwości  C (</w:t>
      </w:r>
      <w:r w:rsidR="0049266C" w:rsidRPr="00493D30">
        <w:rPr>
          <w:rFonts w:ascii="Arial" w:hAnsi="Arial"/>
          <w:sz w:val="22"/>
          <w:szCs w:val="22"/>
        </w:rPr>
        <w:t>spawalna</w:t>
      </w:r>
      <w:r w:rsidR="001A0281" w:rsidRPr="00493D30">
        <w:rPr>
          <w:rFonts w:ascii="Arial" w:hAnsi="Arial"/>
          <w:sz w:val="22"/>
          <w:szCs w:val="22"/>
        </w:rPr>
        <w:t>).</w:t>
      </w:r>
    </w:p>
    <w:p w:rsidR="003F0578" w:rsidRPr="00493D30" w:rsidRDefault="008265B5" w:rsidP="00D60003">
      <w:pPr>
        <w:ind w:left="426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Otulina zbrojenia: dolna 50mm, górna: 40mm.</w:t>
      </w:r>
    </w:p>
    <w:p w:rsidR="007F4D5C" w:rsidRPr="00493D30" w:rsidRDefault="007F4D5C" w:rsidP="00D60003">
      <w:pPr>
        <w:ind w:left="426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ab/>
      </w:r>
    </w:p>
    <w:p w:rsidR="008265B5" w:rsidRPr="00493D30" w:rsidRDefault="003F0578" w:rsidP="00D60003">
      <w:pPr>
        <w:ind w:left="426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Stopy fundamentowe </w:t>
      </w:r>
      <w:r w:rsidR="00CD0E7D" w:rsidRPr="00493D30">
        <w:rPr>
          <w:rFonts w:ascii="Arial" w:hAnsi="Arial"/>
          <w:sz w:val="22"/>
          <w:szCs w:val="22"/>
        </w:rPr>
        <w:t>grubości</w:t>
      </w:r>
      <w:r w:rsidR="00AD5FEF" w:rsidRPr="00493D30">
        <w:rPr>
          <w:rFonts w:ascii="Arial" w:hAnsi="Arial"/>
          <w:sz w:val="22"/>
          <w:szCs w:val="22"/>
        </w:rPr>
        <w:t xml:space="preserve"> 40cm </w:t>
      </w:r>
      <w:r w:rsidR="009C3BE3" w:rsidRPr="00493D30">
        <w:rPr>
          <w:rFonts w:ascii="Arial" w:hAnsi="Arial"/>
          <w:sz w:val="22"/>
          <w:szCs w:val="22"/>
        </w:rPr>
        <w:t xml:space="preserve"> </w:t>
      </w:r>
      <w:r w:rsidRPr="00493D30">
        <w:rPr>
          <w:rFonts w:ascii="Arial" w:hAnsi="Arial"/>
          <w:sz w:val="22"/>
          <w:szCs w:val="22"/>
        </w:rPr>
        <w:t>pos</w:t>
      </w:r>
      <w:r w:rsidR="00B24CD7" w:rsidRPr="00493D30">
        <w:rPr>
          <w:rFonts w:ascii="Arial" w:hAnsi="Arial"/>
          <w:sz w:val="22"/>
          <w:szCs w:val="22"/>
        </w:rPr>
        <w:t>adowiono na głębokości</w:t>
      </w:r>
      <w:r w:rsidR="008A5A1F" w:rsidRPr="00493D30">
        <w:rPr>
          <w:rFonts w:ascii="Arial" w:hAnsi="Arial"/>
          <w:sz w:val="22"/>
          <w:szCs w:val="22"/>
        </w:rPr>
        <w:t xml:space="preserve">:  </w:t>
      </w:r>
      <w:r w:rsidR="009D7F7D" w:rsidRPr="00493D30">
        <w:rPr>
          <w:rFonts w:ascii="Arial" w:hAnsi="Arial"/>
          <w:sz w:val="22"/>
          <w:szCs w:val="22"/>
        </w:rPr>
        <w:t>od</w:t>
      </w:r>
      <w:r w:rsidR="008A5A1F" w:rsidRPr="00493D30">
        <w:rPr>
          <w:rFonts w:ascii="Arial" w:hAnsi="Arial"/>
          <w:sz w:val="22"/>
          <w:szCs w:val="22"/>
        </w:rPr>
        <w:t xml:space="preserve"> </w:t>
      </w:r>
      <w:r w:rsidR="00423F0C">
        <w:rPr>
          <w:rFonts w:ascii="Arial" w:hAnsi="Arial"/>
          <w:sz w:val="22"/>
          <w:szCs w:val="22"/>
        </w:rPr>
        <w:t xml:space="preserve"> -1</w:t>
      </w:r>
      <w:r w:rsidR="00CD0E7D" w:rsidRPr="00493D30">
        <w:rPr>
          <w:rFonts w:ascii="Arial" w:hAnsi="Arial"/>
          <w:sz w:val="22"/>
          <w:szCs w:val="22"/>
        </w:rPr>
        <w:t>,</w:t>
      </w:r>
      <w:r w:rsidR="00423F0C">
        <w:rPr>
          <w:rFonts w:ascii="Arial" w:hAnsi="Arial"/>
          <w:sz w:val="22"/>
          <w:szCs w:val="22"/>
        </w:rPr>
        <w:t>2</w:t>
      </w:r>
      <w:r w:rsidRPr="00493D30">
        <w:rPr>
          <w:rFonts w:ascii="Arial" w:hAnsi="Arial"/>
          <w:sz w:val="22"/>
          <w:szCs w:val="22"/>
        </w:rPr>
        <w:t>m</w:t>
      </w:r>
      <w:r w:rsidR="00CD0E7D" w:rsidRPr="00493D30">
        <w:rPr>
          <w:rFonts w:ascii="Arial" w:hAnsi="Arial"/>
          <w:sz w:val="22"/>
          <w:szCs w:val="22"/>
        </w:rPr>
        <w:t xml:space="preserve"> do -</w:t>
      </w:r>
      <w:r w:rsidR="00423F0C">
        <w:rPr>
          <w:rFonts w:ascii="Arial" w:hAnsi="Arial"/>
          <w:sz w:val="22"/>
          <w:szCs w:val="22"/>
        </w:rPr>
        <w:t>1,9</w:t>
      </w:r>
      <w:r w:rsidR="00CD0E7D" w:rsidRPr="00493D30">
        <w:rPr>
          <w:rFonts w:ascii="Arial" w:hAnsi="Arial"/>
          <w:sz w:val="22"/>
          <w:szCs w:val="22"/>
        </w:rPr>
        <w:t>0m p.p.</w:t>
      </w:r>
      <w:r w:rsidR="00423F0C">
        <w:rPr>
          <w:rFonts w:ascii="Arial" w:hAnsi="Arial"/>
          <w:sz w:val="22"/>
          <w:szCs w:val="22"/>
        </w:rPr>
        <w:t>”</w:t>
      </w:r>
      <w:r w:rsidR="00CD0E7D" w:rsidRPr="00493D30">
        <w:rPr>
          <w:rFonts w:ascii="Arial" w:hAnsi="Arial"/>
          <w:sz w:val="22"/>
          <w:szCs w:val="22"/>
        </w:rPr>
        <w:t>0</w:t>
      </w:r>
      <w:r w:rsidR="00423F0C">
        <w:rPr>
          <w:rFonts w:ascii="Arial" w:hAnsi="Arial"/>
          <w:sz w:val="22"/>
          <w:szCs w:val="22"/>
        </w:rPr>
        <w:t>”</w:t>
      </w:r>
      <w:r w:rsidR="00CD0E7D" w:rsidRPr="00493D30">
        <w:rPr>
          <w:rFonts w:ascii="Arial" w:hAnsi="Arial"/>
          <w:sz w:val="22"/>
          <w:szCs w:val="22"/>
        </w:rPr>
        <w:t>.</w:t>
      </w:r>
    </w:p>
    <w:p w:rsidR="008265B5" w:rsidRPr="00493D30" w:rsidRDefault="008265B5" w:rsidP="00D60003">
      <w:pPr>
        <w:ind w:left="426"/>
        <w:contextualSpacing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Ławy pod ściany </w:t>
      </w:r>
      <w:r w:rsidR="00CD4AA3" w:rsidRPr="00493D30">
        <w:rPr>
          <w:rFonts w:ascii="Arial" w:hAnsi="Arial"/>
          <w:sz w:val="22"/>
          <w:szCs w:val="22"/>
        </w:rPr>
        <w:t>murowane</w:t>
      </w:r>
      <w:r w:rsidR="003F0578" w:rsidRPr="00493D30">
        <w:rPr>
          <w:rFonts w:ascii="Arial" w:hAnsi="Arial"/>
          <w:sz w:val="22"/>
          <w:szCs w:val="22"/>
        </w:rPr>
        <w:t xml:space="preserve"> zaprojektow</w:t>
      </w:r>
      <w:r w:rsidR="00CD4AA3" w:rsidRPr="00493D30">
        <w:rPr>
          <w:rFonts w:ascii="Arial" w:hAnsi="Arial"/>
          <w:sz w:val="22"/>
          <w:szCs w:val="22"/>
        </w:rPr>
        <w:t xml:space="preserve">ano grubości </w:t>
      </w:r>
      <w:r w:rsidR="009D7F7D" w:rsidRPr="00493D30">
        <w:rPr>
          <w:rFonts w:ascii="Arial" w:hAnsi="Arial"/>
          <w:sz w:val="22"/>
          <w:szCs w:val="22"/>
        </w:rPr>
        <w:t xml:space="preserve">40cm i </w:t>
      </w:r>
      <w:r w:rsidR="00AD5FEF" w:rsidRPr="00493D30">
        <w:rPr>
          <w:rFonts w:ascii="Arial" w:hAnsi="Arial"/>
          <w:sz w:val="22"/>
          <w:szCs w:val="22"/>
        </w:rPr>
        <w:t>zróżnicowanej szerokości od</w:t>
      </w:r>
      <w:r w:rsidR="00423F0C">
        <w:rPr>
          <w:rFonts w:ascii="Arial" w:hAnsi="Arial"/>
          <w:sz w:val="22"/>
          <w:szCs w:val="22"/>
        </w:rPr>
        <w:t xml:space="preserve"> 6</w:t>
      </w:r>
      <w:r w:rsidR="00796979" w:rsidRPr="00493D30">
        <w:rPr>
          <w:rFonts w:ascii="Arial" w:hAnsi="Arial"/>
          <w:sz w:val="22"/>
          <w:szCs w:val="22"/>
        </w:rPr>
        <w:t>0cm do 1</w:t>
      </w:r>
      <w:r w:rsidR="00423F0C">
        <w:rPr>
          <w:rFonts w:ascii="Arial" w:hAnsi="Arial"/>
          <w:sz w:val="22"/>
          <w:szCs w:val="22"/>
        </w:rPr>
        <w:t>6</w:t>
      </w:r>
      <w:r w:rsidR="00CD4AA3" w:rsidRPr="00493D30">
        <w:rPr>
          <w:rFonts w:ascii="Arial" w:hAnsi="Arial"/>
          <w:sz w:val="22"/>
          <w:szCs w:val="22"/>
        </w:rPr>
        <w:t>0</w:t>
      </w:r>
      <w:r w:rsidR="003F0578" w:rsidRPr="00493D30">
        <w:rPr>
          <w:rFonts w:ascii="Arial" w:hAnsi="Arial"/>
          <w:sz w:val="22"/>
          <w:szCs w:val="22"/>
        </w:rPr>
        <w:t xml:space="preserve">cm. </w:t>
      </w:r>
      <w:r w:rsidRPr="00493D30">
        <w:rPr>
          <w:rFonts w:ascii="Arial" w:hAnsi="Arial"/>
          <w:sz w:val="22"/>
          <w:szCs w:val="22"/>
        </w:rPr>
        <w:t xml:space="preserve">Poziom posadowienia </w:t>
      </w:r>
      <w:r w:rsidR="003F0578" w:rsidRPr="00493D30">
        <w:rPr>
          <w:rFonts w:ascii="Arial" w:hAnsi="Arial"/>
          <w:sz w:val="22"/>
          <w:szCs w:val="22"/>
        </w:rPr>
        <w:t xml:space="preserve">ław fundamentowych </w:t>
      </w:r>
      <w:r w:rsidR="00243331" w:rsidRPr="00493D30">
        <w:rPr>
          <w:rFonts w:ascii="Arial" w:hAnsi="Arial"/>
          <w:sz w:val="22"/>
          <w:szCs w:val="22"/>
        </w:rPr>
        <w:t>zróżnicowany od</w:t>
      </w:r>
      <w:r w:rsidR="003F0578" w:rsidRPr="00493D30">
        <w:rPr>
          <w:rFonts w:ascii="Arial" w:hAnsi="Arial"/>
          <w:sz w:val="22"/>
          <w:szCs w:val="22"/>
        </w:rPr>
        <w:t xml:space="preserve"> -</w:t>
      </w:r>
      <w:r w:rsidR="00423F0C">
        <w:rPr>
          <w:rFonts w:ascii="Arial" w:hAnsi="Arial"/>
          <w:sz w:val="22"/>
          <w:szCs w:val="22"/>
        </w:rPr>
        <w:t>1,2</w:t>
      </w:r>
      <w:r w:rsidR="00243331" w:rsidRPr="00493D30">
        <w:rPr>
          <w:rFonts w:ascii="Arial" w:hAnsi="Arial"/>
          <w:sz w:val="22"/>
          <w:szCs w:val="22"/>
        </w:rPr>
        <w:t>0</w:t>
      </w:r>
      <w:r w:rsidR="003F0578" w:rsidRPr="00493D30">
        <w:rPr>
          <w:rFonts w:ascii="Arial" w:hAnsi="Arial"/>
          <w:sz w:val="22"/>
          <w:szCs w:val="22"/>
        </w:rPr>
        <w:t xml:space="preserve">m </w:t>
      </w:r>
      <w:r w:rsidR="00423F0C">
        <w:rPr>
          <w:rFonts w:ascii="Arial" w:hAnsi="Arial"/>
          <w:sz w:val="22"/>
          <w:szCs w:val="22"/>
        </w:rPr>
        <w:t>do -1,60</w:t>
      </w:r>
      <w:r w:rsidR="00243331" w:rsidRPr="00493D30">
        <w:rPr>
          <w:rFonts w:ascii="Arial" w:hAnsi="Arial"/>
          <w:sz w:val="22"/>
          <w:szCs w:val="22"/>
        </w:rPr>
        <w:t xml:space="preserve">m </w:t>
      </w:r>
      <w:r w:rsidR="003F0578" w:rsidRPr="00493D30">
        <w:rPr>
          <w:rFonts w:ascii="Arial" w:hAnsi="Arial"/>
          <w:sz w:val="22"/>
          <w:szCs w:val="22"/>
        </w:rPr>
        <w:t>p.p.</w:t>
      </w:r>
      <w:r w:rsidR="00423F0C">
        <w:rPr>
          <w:rFonts w:ascii="Arial" w:hAnsi="Arial"/>
          <w:sz w:val="22"/>
          <w:szCs w:val="22"/>
        </w:rPr>
        <w:t xml:space="preserve"> „0”</w:t>
      </w:r>
    </w:p>
    <w:p w:rsidR="008265B5" w:rsidRPr="00493D30" w:rsidRDefault="008265B5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Szczegółowe wymiary</w:t>
      </w:r>
      <w:r w:rsidR="00243331" w:rsidRPr="00493D30">
        <w:rPr>
          <w:rFonts w:ascii="Arial" w:hAnsi="Arial" w:cs="Arial"/>
          <w:sz w:val="22"/>
          <w:szCs w:val="22"/>
        </w:rPr>
        <w:t xml:space="preserve"> i poziomy posadowienia</w:t>
      </w:r>
      <w:r w:rsidRPr="00493D30">
        <w:rPr>
          <w:rFonts w:ascii="Arial" w:hAnsi="Arial" w:cs="Arial"/>
          <w:sz w:val="22"/>
          <w:szCs w:val="22"/>
        </w:rPr>
        <w:t xml:space="preserve"> fundamentów opisane są na rysunkach.</w:t>
      </w:r>
    </w:p>
    <w:p w:rsidR="005A7045" w:rsidRPr="00493D30" w:rsidRDefault="005A7045" w:rsidP="00D60003">
      <w:pPr>
        <w:pStyle w:val="Tekstpodstawowy"/>
        <w:ind w:left="426" w:firstLine="720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Zbrojenie fundamentów należy wykorzystać jako część składową uziomu odgromowego wg odpowiedniego projektu branżowego. Do wykonania niezbędnych połączeń należy zastosować bednarkę stalową ocynkowaną typu FeZn 30 x 4 mm.</w:t>
      </w:r>
    </w:p>
    <w:p w:rsidR="00AD5FEF" w:rsidRPr="00493D30" w:rsidRDefault="00AD5FEF" w:rsidP="00D60003">
      <w:pPr>
        <w:pStyle w:val="Tekstpodstawowy"/>
        <w:ind w:left="426" w:firstLine="720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Ze stóp</w:t>
      </w:r>
      <w:r w:rsidR="00423F0C">
        <w:rPr>
          <w:rFonts w:ascii="Arial" w:hAnsi="Arial"/>
          <w:sz w:val="22"/>
          <w:szCs w:val="22"/>
        </w:rPr>
        <w:t xml:space="preserve"> i ław</w:t>
      </w:r>
      <w:r w:rsidRPr="00493D30">
        <w:rPr>
          <w:rFonts w:ascii="Arial" w:hAnsi="Arial"/>
          <w:sz w:val="22"/>
          <w:szCs w:val="22"/>
        </w:rPr>
        <w:t xml:space="preserve"> </w:t>
      </w:r>
      <w:r w:rsidR="00796979" w:rsidRPr="00493D30">
        <w:rPr>
          <w:rFonts w:ascii="Arial" w:hAnsi="Arial"/>
          <w:sz w:val="22"/>
          <w:szCs w:val="22"/>
        </w:rPr>
        <w:t xml:space="preserve">wystawiać </w:t>
      </w:r>
      <w:r w:rsidRPr="00493D30">
        <w:rPr>
          <w:rFonts w:ascii="Arial" w:hAnsi="Arial"/>
          <w:sz w:val="22"/>
          <w:szCs w:val="22"/>
        </w:rPr>
        <w:t>startery do słupów</w:t>
      </w:r>
      <w:r w:rsidR="00423F0C">
        <w:rPr>
          <w:rFonts w:ascii="Arial" w:hAnsi="Arial"/>
          <w:sz w:val="22"/>
          <w:szCs w:val="22"/>
        </w:rPr>
        <w:t xml:space="preserve"> i trzpieni elbetowych</w:t>
      </w:r>
      <w:r w:rsidRPr="00493D30">
        <w:rPr>
          <w:rFonts w:ascii="Arial" w:hAnsi="Arial"/>
          <w:sz w:val="22"/>
          <w:szCs w:val="22"/>
        </w:rPr>
        <w:t xml:space="preserve"> monolitycznych.</w:t>
      </w:r>
    </w:p>
    <w:p w:rsidR="00EE15A8" w:rsidRDefault="00EE15A8" w:rsidP="00D60003">
      <w:pPr>
        <w:pStyle w:val="Tekst6pkt"/>
        <w:spacing w:before="0"/>
        <w:ind w:left="426" w:firstLine="720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Konstrukcję żelbetową poniżej poziomu terenu zabezpieczyć przez </w:t>
      </w:r>
      <w:r w:rsidR="008C356D" w:rsidRPr="00493D30">
        <w:rPr>
          <w:sz w:val="22"/>
          <w:szCs w:val="22"/>
        </w:rPr>
        <w:t>nałożenie</w:t>
      </w:r>
      <w:r w:rsidR="00120D1A" w:rsidRPr="00493D30">
        <w:rPr>
          <w:sz w:val="22"/>
          <w:szCs w:val="22"/>
        </w:rPr>
        <w:t xml:space="preserve"> </w:t>
      </w:r>
      <w:r w:rsidR="008C356D" w:rsidRPr="00493D30">
        <w:rPr>
          <w:sz w:val="22"/>
          <w:szCs w:val="22"/>
        </w:rPr>
        <w:t>na</w:t>
      </w:r>
      <w:r w:rsidRPr="00493D30">
        <w:rPr>
          <w:sz w:val="22"/>
          <w:szCs w:val="22"/>
        </w:rPr>
        <w:t xml:space="preserve"> powierzchni</w:t>
      </w:r>
      <w:r w:rsidR="008C356D" w:rsidRPr="00493D30">
        <w:rPr>
          <w:sz w:val="22"/>
          <w:szCs w:val="22"/>
        </w:rPr>
        <w:t>e zewnętrzne dwóch</w:t>
      </w:r>
      <w:r w:rsidRPr="00493D30">
        <w:rPr>
          <w:sz w:val="22"/>
          <w:szCs w:val="22"/>
        </w:rPr>
        <w:t xml:space="preserve"> </w:t>
      </w:r>
      <w:r w:rsidR="008C356D" w:rsidRPr="00493D30">
        <w:rPr>
          <w:sz w:val="22"/>
          <w:szCs w:val="22"/>
        </w:rPr>
        <w:t xml:space="preserve">warstw izolacji bitumicznej np. PCI Pecimor 2K zagruntowanych uprzednio </w:t>
      </w:r>
      <w:r w:rsidR="00016BE5" w:rsidRPr="00493D30">
        <w:rPr>
          <w:sz w:val="22"/>
          <w:szCs w:val="22"/>
        </w:rPr>
        <w:t>środkiem PCI Pecimor Betongrund w</w:t>
      </w:r>
      <w:r w:rsidRPr="00493D30">
        <w:rPr>
          <w:sz w:val="22"/>
          <w:szCs w:val="22"/>
        </w:rPr>
        <w:t xml:space="preserve"> technologii </w:t>
      </w:r>
      <w:r w:rsidR="00016BE5" w:rsidRPr="00493D30">
        <w:rPr>
          <w:sz w:val="22"/>
          <w:szCs w:val="22"/>
        </w:rPr>
        <w:t>BASF</w:t>
      </w:r>
      <w:r w:rsidRPr="00493D30">
        <w:rPr>
          <w:sz w:val="22"/>
          <w:szCs w:val="22"/>
        </w:rPr>
        <w:t xml:space="preserve"> lub innym środkiem o analogicznych lub lepszych właściwościach</w:t>
      </w:r>
      <w:r w:rsidR="00016BE5" w:rsidRPr="00493D30">
        <w:rPr>
          <w:sz w:val="22"/>
          <w:szCs w:val="22"/>
        </w:rPr>
        <w:t>.</w:t>
      </w:r>
    </w:p>
    <w:p w:rsidR="00E621E5" w:rsidRPr="00493D30" w:rsidRDefault="00E621E5" w:rsidP="00D60003">
      <w:pPr>
        <w:pStyle w:val="Tekstpodstawowy"/>
        <w:ind w:left="426" w:firstLine="720"/>
        <w:contextualSpacing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Wszystkie fundamenty na podlewce z chudego betony C8/10 gr. min10cm</w:t>
      </w:r>
    </w:p>
    <w:p w:rsidR="00E621E5" w:rsidRPr="00493D30" w:rsidRDefault="00E621E5" w:rsidP="00D60003">
      <w:pPr>
        <w:pStyle w:val="Tekstpodstawowy"/>
        <w:ind w:left="426" w:firstLine="720"/>
        <w:contextualSpacing/>
        <w:jc w:val="left"/>
        <w:rPr>
          <w:rFonts w:ascii="Arial" w:hAnsi="Arial"/>
          <w:sz w:val="22"/>
          <w:szCs w:val="22"/>
        </w:rPr>
      </w:pPr>
    </w:p>
    <w:p w:rsidR="00120D1A" w:rsidRPr="00493D30" w:rsidRDefault="00120D1A" w:rsidP="00D60003">
      <w:pPr>
        <w:pStyle w:val="Nagwek3"/>
        <w:numPr>
          <w:ilvl w:val="0"/>
          <w:numId w:val="0"/>
        </w:numPr>
        <w:spacing w:before="0" w:after="0" w:line="240" w:lineRule="auto"/>
        <w:ind w:left="426"/>
        <w:rPr>
          <w:sz w:val="22"/>
          <w:szCs w:val="22"/>
        </w:rPr>
      </w:pPr>
      <w:bookmarkStart w:id="93" w:name="_Toc214368785"/>
      <w:r w:rsidRPr="00493D30">
        <w:rPr>
          <w:sz w:val="22"/>
          <w:szCs w:val="22"/>
        </w:rPr>
        <w:t>Belki podwalinowe</w:t>
      </w:r>
      <w:r w:rsidR="00F253C3" w:rsidRPr="00493D30">
        <w:rPr>
          <w:sz w:val="22"/>
          <w:szCs w:val="22"/>
        </w:rPr>
        <w:t>.</w:t>
      </w:r>
      <w:bookmarkEnd w:id="93"/>
    </w:p>
    <w:p w:rsidR="0035529A" w:rsidRDefault="00120D1A" w:rsidP="00D60003">
      <w:pPr>
        <w:pStyle w:val="Tekstpodstawowy"/>
        <w:ind w:left="426" w:firstLine="720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W </w:t>
      </w:r>
      <w:r w:rsidR="00796979" w:rsidRPr="00493D30">
        <w:rPr>
          <w:rFonts w:ascii="Arial" w:hAnsi="Arial"/>
          <w:sz w:val="22"/>
          <w:szCs w:val="22"/>
        </w:rPr>
        <w:t xml:space="preserve">hali </w:t>
      </w:r>
      <w:r w:rsidR="00423F0C">
        <w:rPr>
          <w:rFonts w:ascii="Arial" w:hAnsi="Arial"/>
          <w:sz w:val="22"/>
          <w:szCs w:val="22"/>
        </w:rPr>
        <w:t>usługowej</w:t>
      </w:r>
      <w:r w:rsidR="00796979" w:rsidRPr="00493D30">
        <w:rPr>
          <w:rFonts w:ascii="Arial" w:hAnsi="Arial"/>
          <w:sz w:val="22"/>
          <w:szCs w:val="22"/>
        </w:rPr>
        <w:t xml:space="preserve"> </w:t>
      </w:r>
      <w:r w:rsidRPr="00493D30">
        <w:rPr>
          <w:rFonts w:ascii="Arial" w:hAnsi="Arial"/>
          <w:sz w:val="22"/>
          <w:szCs w:val="22"/>
        </w:rPr>
        <w:t xml:space="preserve"> na stopach fundamentowych po zewnętrznym obwodzie hali zaprojektowano belki podwalinowe</w:t>
      </w:r>
      <w:r w:rsidR="00796979" w:rsidRPr="00493D30">
        <w:rPr>
          <w:rFonts w:ascii="Arial" w:hAnsi="Arial"/>
          <w:sz w:val="22"/>
          <w:szCs w:val="22"/>
        </w:rPr>
        <w:t xml:space="preserve"> o kształcie „L” </w:t>
      </w:r>
      <w:r w:rsidRPr="00493D30">
        <w:rPr>
          <w:rFonts w:ascii="Arial" w:hAnsi="Arial"/>
          <w:sz w:val="22"/>
          <w:szCs w:val="22"/>
        </w:rPr>
        <w:t xml:space="preserve"> monolityczne z betonu C30/37, klasa ekspozycji XC2, zbrojone stalą zbrojonych stalą  o fyk=500MPa klasy ciągliwości  C (</w:t>
      </w:r>
      <w:r w:rsidR="0049266C" w:rsidRPr="00493D30">
        <w:rPr>
          <w:rFonts w:ascii="Arial" w:hAnsi="Arial"/>
          <w:sz w:val="22"/>
          <w:szCs w:val="22"/>
        </w:rPr>
        <w:t>spawalna</w:t>
      </w:r>
      <w:r w:rsidRPr="00493D30">
        <w:rPr>
          <w:rFonts w:ascii="Arial" w:hAnsi="Arial"/>
          <w:sz w:val="22"/>
          <w:szCs w:val="22"/>
        </w:rPr>
        <w:t xml:space="preserve">). szerokość belek </w:t>
      </w:r>
      <w:r w:rsidR="00AD5FEF" w:rsidRPr="00493D30">
        <w:rPr>
          <w:rFonts w:ascii="Arial" w:hAnsi="Arial"/>
          <w:sz w:val="22"/>
          <w:szCs w:val="22"/>
        </w:rPr>
        <w:t>20</w:t>
      </w:r>
      <w:r w:rsidRPr="00493D30">
        <w:rPr>
          <w:rFonts w:ascii="Arial" w:hAnsi="Arial"/>
          <w:sz w:val="22"/>
          <w:szCs w:val="22"/>
        </w:rPr>
        <w:t>cm</w:t>
      </w:r>
      <w:r w:rsidR="00423F0C">
        <w:rPr>
          <w:rFonts w:ascii="Arial" w:hAnsi="Arial"/>
          <w:sz w:val="22"/>
          <w:szCs w:val="22"/>
        </w:rPr>
        <w:t xml:space="preserve"> (ściany), 30</w:t>
      </w:r>
      <w:r w:rsidR="00796979" w:rsidRPr="00493D30">
        <w:rPr>
          <w:rFonts w:ascii="Arial" w:hAnsi="Arial"/>
          <w:sz w:val="22"/>
          <w:szCs w:val="22"/>
        </w:rPr>
        <w:t>cm fundament</w:t>
      </w:r>
      <w:r w:rsidRPr="00493D30">
        <w:rPr>
          <w:rFonts w:ascii="Arial" w:hAnsi="Arial"/>
          <w:sz w:val="22"/>
          <w:szCs w:val="22"/>
        </w:rPr>
        <w:t>. Podwaliny do poz.</w:t>
      </w:r>
      <w:r w:rsidR="00AD5FEF" w:rsidRPr="00493D30">
        <w:rPr>
          <w:rFonts w:ascii="Arial" w:hAnsi="Arial"/>
          <w:sz w:val="22"/>
          <w:szCs w:val="22"/>
        </w:rPr>
        <w:t xml:space="preserve"> +30cm </w:t>
      </w:r>
      <w:r w:rsidR="00796979" w:rsidRPr="00493D30">
        <w:rPr>
          <w:rFonts w:ascii="Arial" w:hAnsi="Arial"/>
          <w:sz w:val="22"/>
          <w:szCs w:val="22"/>
        </w:rPr>
        <w:t>powyżej</w:t>
      </w:r>
      <w:r w:rsidRPr="00493D30">
        <w:rPr>
          <w:rFonts w:ascii="Arial" w:hAnsi="Arial"/>
          <w:sz w:val="22"/>
          <w:szCs w:val="22"/>
        </w:rPr>
        <w:t xml:space="preserve"> posadzki</w:t>
      </w:r>
      <w:r w:rsidR="00796979" w:rsidRPr="00493D30">
        <w:rPr>
          <w:rFonts w:ascii="Arial" w:hAnsi="Arial"/>
          <w:sz w:val="22"/>
          <w:szCs w:val="22"/>
        </w:rPr>
        <w:t xml:space="preserve">, lokalnie </w:t>
      </w:r>
      <w:r w:rsidR="009C1F96" w:rsidRPr="00493D30">
        <w:rPr>
          <w:rFonts w:ascii="Arial" w:hAnsi="Arial"/>
          <w:sz w:val="22"/>
          <w:szCs w:val="22"/>
        </w:rPr>
        <w:t>obniżone</w:t>
      </w:r>
      <w:r w:rsidR="00796979" w:rsidRPr="00493D30">
        <w:rPr>
          <w:rFonts w:ascii="Arial" w:hAnsi="Arial"/>
          <w:sz w:val="22"/>
          <w:szCs w:val="22"/>
        </w:rPr>
        <w:t xml:space="preserve"> do 0,00 w miejscach bram, doków, drzwi, w miejscach bram doków podwaliny gór</w:t>
      </w:r>
      <w:r w:rsidR="00423F0C">
        <w:rPr>
          <w:rFonts w:ascii="Arial" w:hAnsi="Arial"/>
          <w:sz w:val="22"/>
          <w:szCs w:val="22"/>
        </w:rPr>
        <w:t>ą należy okuc L60x5- ocynkowane</w:t>
      </w:r>
      <w:r w:rsidR="00796979" w:rsidRPr="00493D30">
        <w:rPr>
          <w:rFonts w:ascii="Arial" w:hAnsi="Arial"/>
          <w:sz w:val="22"/>
          <w:szCs w:val="22"/>
        </w:rPr>
        <w:t xml:space="preserve"> </w:t>
      </w:r>
      <w:r w:rsidR="0035529A">
        <w:rPr>
          <w:rFonts w:ascii="Arial" w:hAnsi="Arial"/>
          <w:sz w:val="22"/>
          <w:szCs w:val="22"/>
        </w:rPr>
        <w:t>na obu</w:t>
      </w:r>
      <w:r w:rsidR="00796979" w:rsidRPr="00493D30">
        <w:rPr>
          <w:rFonts w:ascii="Arial" w:hAnsi="Arial"/>
          <w:sz w:val="22"/>
          <w:szCs w:val="22"/>
        </w:rPr>
        <w:t xml:space="preserve"> krawędziach.</w:t>
      </w:r>
    </w:p>
    <w:p w:rsidR="00120D1A" w:rsidRPr="00493D30" w:rsidRDefault="00120D1A" w:rsidP="0035529A">
      <w:pPr>
        <w:pStyle w:val="Tekstpodstawowy"/>
        <w:ind w:left="426" w:firstLine="294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Belki od zewnątrz ocieplone wg proj. Architektury. Podwaliny izolować jak </w:t>
      </w:r>
      <w:r w:rsidR="00796979" w:rsidRPr="00493D30">
        <w:rPr>
          <w:rFonts w:ascii="Arial" w:hAnsi="Arial"/>
          <w:sz w:val="22"/>
          <w:szCs w:val="22"/>
        </w:rPr>
        <w:t>ław fundamentowych</w:t>
      </w:r>
      <w:r w:rsidRPr="00493D30">
        <w:rPr>
          <w:rFonts w:ascii="Arial" w:hAnsi="Arial"/>
          <w:sz w:val="22"/>
          <w:szCs w:val="22"/>
        </w:rPr>
        <w:t>.</w:t>
      </w:r>
      <w:r w:rsidR="00E621E5">
        <w:rPr>
          <w:rFonts w:ascii="Arial" w:hAnsi="Arial"/>
          <w:sz w:val="22"/>
          <w:szCs w:val="22"/>
        </w:rPr>
        <w:t xml:space="preserve"> Wszystkie podwaliny na podlewce z chudego betony C8/10 gr. min10cm</w:t>
      </w:r>
    </w:p>
    <w:p w:rsidR="0073074F" w:rsidRPr="00493D30" w:rsidRDefault="0073074F" w:rsidP="00D60003">
      <w:pPr>
        <w:pStyle w:val="Tekstpodstawowy"/>
        <w:ind w:left="426" w:firstLine="720"/>
        <w:contextualSpacing/>
        <w:jc w:val="left"/>
        <w:rPr>
          <w:rFonts w:ascii="Arial" w:hAnsi="Arial"/>
          <w:sz w:val="22"/>
          <w:szCs w:val="22"/>
        </w:rPr>
      </w:pPr>
    </w:p>
    <w:p w:rsidR="003A4641" w:rsidRPr="00493D30" w:rsidRDefault="003A4641" w:rsidP="00D60003">
      <w:pPr>
        <w:pStyle w:val="Nagwek3"/>
        <w:numPr>
          <w:ilvl w:val="0"/>
          <w:numId w:val="0"/>
        </w:numPr>
        <w:spacing w:before="0" w:after="0" w:line="240" w:lineRule="auto"/>
        <w:ind w:left="426"/>
        <w:rPr>
          <w:sz w:val="22"/>
          <w:szCs w:val="22"/>
        </w:rPr>
      </w:pPr>
      <w:bookmarkStart w:id="94" w:name="_Toc470095795"/>
      <w:bookmarkStart w:id="95" w:name="_Toc214368786"/>
      <w:r w:rsidRPr="00493D30">
        <w:rPr>
          <w:sz w:val="22"/>
          <w:szCs w:val="22"/>
        </w:rPr>
        <w:t>Ściany fundamentowe</w:t>
      </w:r>
      <w:bookmarkEnd w:id="94"/>
      <w:r w:rsidR="00F253C3" w:rsidRPr="00493D30">
        <w:rPr>
          <w:sz w:val="22"/>
          <w:szCs w:val="22"/>
        </w:rPr>
        <w:t>.</w:t>
      </w:r>
      <w:bookmarkEnd w:id="95"/>
    </w:p>
    <w:p w:rsidR="00EE15A8" w:rsidRPr="00493D30" w:rsidRDefault="006A764D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ab/>
      </w:r>
      <w:r w:rsidR="0090699F" w:rsidRPr="00493D30">
        <w:rPr>
          <w:sz w:val="22"/>
          <w:szCs w:val="22"/>
        </w:rPr>
        <w:t>Ściany fundamentowe</w:t>
      </w:r>
      <w:r w:rsidR="00120D1A" w:rsidRPr="00493D30">
        <w:rPr>
          <w:sz w:val="22"/>
          <w:szCs w:val="22"/>
        </w:rPr>
        <w:t xml:space="preserve"> w części biurowej</w:t>
      </w:r>
      <w:r w:rsidR="0090699F" w:rsidRPr="00493D30">
        <w:rPr>
          <w:sz w:val="22"/>
          <w:szCs w:val="22"/>
        </w:rPr>
        <w:t xml:space="preserve"> od wierzchu ław fundamentowych do </w:t>
      </w:r>
      <w:r w:rsidR="000B50CD" w:rsidRPr="00493D30">
        <w:rPr>
          <w:sz w:val="22"/>
          <w:szCs w:val="22"/>
        </w:rPr>
        <w:t>poz.</w:t>
      </w:r>
      <w:r w:rsidR="0014046D" w:rsidRPr="00493D30">
        <w:rPr>
          <w:sz w:val="22"/>
          <w:szCs w:val="22"/>
        </w:rPr>
        <w:t xml:space="preserve"> ok.</w:t>
      </w:r>
      <w:r w:rsidR="008265B5" w:rsidRPr="00493D30">
        <w:rPr>
          <w:rFonts w:ascii="Symbol" w:hAnsi="Symbol" w:cs="Symbol"/>
          <w:sz w:val="22"/>
          <w:szCs w:val="22"/>
        </w:rPr>
        <w:t></w:t>
      </w:r>
      <w:r w:rsidR="007861F9" w:rsidRPr="00493D30">
        <w:rPr>
          <w:rFonts w:ascii="Symbol" w:hAnsi="Symbol" w:cs="Symbol"/>
          <w:sz w:val="22"/>
          <w:szCs w:val="22"/>
        </w:rPr>
        <w:t></w:t>
      </w:r>
      <w:r w:rsidR="009C128F" w:rsidRPr="00493D30">
        <w:rPr>
          <w:sz w:val="22"/>
          <w:szCs w:val="22"/>
        </w:rPr>
        <w:t>0,</w:t>
      </w:r>
      <w:r w:rsidR="0035529A">
        <w:rPr>
          <w:sz w:val="22"/>
          <w:szCs w:val="22"/>
        </w:rPr>
        <w:t>22</w:t>
      </w:r>
      <w:r w:rsidR="0090699F" w:rsidRPr="00493D30">
        <w:rPr>
          <w:sz w:val="22"/>
          <w:szCs w:val="22"/>
        </w:rPr>
        <w:t xml:space="preserve"> wykonać</w:t>
      </w:r>
      <w:r w:rsidR="000B50CD" w:rsidRPr="00493D30">
        <w:rPr>
          <w:sz w:val="22"/>
          <w:szCs w:val="22"/>
        </w:rPr>
        <w:t xml:space="preserve"> jako murowane</w:t>
      </w:r>
      <w:r w:rsidR="0090699F" w:rsidRPr="00493D30">
        <w:rPr>
          <w:sz w:val="22"/>
          <w:szCs w:val="22"/>
        </w:rPr>
        <w:t xml:space="preserve"> z bloczków betonowych</w:t>
      </w:r>
      <w:r w:rsidRPr="00493D30">
        <w:rPr>
          <w:sz w:val="22"/>
          <w:szCs w:val="22"/>
        </w:rPr>
        <w:t xml:space="preserve"> </w:t>
      </w:r>
      <w:r w:rsidR="0035529A">
        <w:rPr>
          <w:sz w:val="22"/>
          <w:szCs w:val="22"/>
        </w:rPr>
        <w:t>min. C16/20</w:t>
      </w:r>
      <w:r w:rsidR="002A5D91" w:rsidRPr="00493D30">
        <w:rPr>
          <w:sz w:val="22"/>
          <w:szCs w:val="22"/>
        </w:rPr>
        <w:t xml:space="preserve"> (B</w:t>
      </w:r>
      <w:r w:rsidR="0035529A">
        <w:rPr>
          <w:sz w:val="22"/>
          <w:szCs w:val="22"/>
        </w:rPr>
        <w:t>20</w:t>
      </w:r>
      <w:r w:rsidR="002A5D91" w:rsidRPr="00493D30">
        <w:rPr>
          <w:sz w:val="22"/>
          <w:szCs w:val="22"/>
        </w:rPr>
        <w:t>)</w:t>
      </w:r>
      <w:r w:rsidR="009D7F7D" w:rsidRPr="00493D30">
        <w:rPr>
          <w:sz w:val="22"/>
          <w:szCs w:val="22"/>
        </w:rPr>
        <w:t xml:space="preserve"> na zaprawie cementowej M5</w:t>
      </w:r>
      <w:r w:rsidRPr="00493D30">
        <w:rPr>
          <w:sz w:val="22"/>
          <w:szCs w:val="22"/>
        </w:rPr>
        <w:t>.</w:t>
      </w:r>
    </w:p>
    <w:p w:rsidR="000B50CD" w:rsidRPr="00493D30" w:rsidRDefault="000B50CD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Izolacje poziome ścian fundamentowych wykonać</w:t>
      </w:r>
      <w:r w:rsidR="00E920F7" w:rsidRPr="00493D30">
        <w:rPr>
          <w:sz w:val="22"/>
          <w:szCs w:val="22"/>
        </w:rPr>
        <w:t xml:space="preserve"> z papy termozgrzewalnej.</w:t>
      </w:r>
    </w:p>
    <w:p w:rsidR="00A00C37" w:rsidRPr="00493D30" w:rsidRDefault="00FE2F00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Izolacje pionowe ścian jak </w:t>
      </w:r>
      <w:r w:rsidR="00FF2B0A" w:rsidRPr="00493D30">
        <w:rPr>
          <w:sz w:val="22"/>
          <w:szCs w:val="22"/>
        </w:rPr>
        <w:t>ław fundamentowych</w:t>
      </w:r>
      <w:r w:rsidRPr="00493D30">
        <w:rPr>
          <w:sz w:val="22"/>
          <w:szCs w:val="22"/>
        </w:rPr>
        <w:t>.</w:t>
      </w:r>
    </w:p>
    <w:p w:rsidR="007861F9" w:rsidRPr="00493D30" w:rsidRDefault="007861F9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</w:p>
    <w:p w:rsidR="007861F9" w:rsidRPr="00493D30" w:rsidRDefault="007861F9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96" w:name="_Toc214368787"/>
      <w:r w:rsidRPr="00493D30">
        <w:rPr>
          <w:sz w:val="22"/>
          <w:szCs w:val="22"/>
        </w:rPr>
        <w:t>Ściany murowane</w:t>
      </w:r>
      <w:r w:rsidR="00F253C3" w:rsidRPr="00493D30">
        <w:rPr>
          <w:sz w:val="22"/>
          <w:szCs w:val="22"/>
        </w:rPr>
        <w:t>.</w:t>
      </w:r>
      <w:bookmarkEnd w:id="96"/>
    </w:p>
    <w:p w:rsidR="00B7720C" w:rsidRPr="00493D30" w:rsidRDefault="00B7720C" w:rsidP="00D60003">
      <w:pPr>
        <w:pStyle w:val="Tekstpodstawowy"/>
        <w:ind w:left="426" w:firstLine="567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Ściany konstrukcyjne projektuje się jako murowanie o grubości 24cm, w klasie wykonania A wg PN-EN 1996-1-1. Eurokod 6. Mury wykonać z pustaków silikatowych grupy 1-2 ,klasy min. 15MPa, na zaprawie klejowej systemowej  do spoin cienkich  marki min. M5.  W trakcie murowania w ścianach stosować  łączniki systemowe  dla prawidłowego połączenia ze słupami żelbetowymi, ilość łączników wg wytycznych Producenta.  Ściany nośne  w poziomie stropów zakończone wieńcami żelbetowymi usztywniającymi.</w:t>
      </w:r>
    </w:p>
    <w:p w:rsidR="000C2876" w:rsidRPr="00493D30" w:rsidRDefault="00151D5C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ab/>
      </w:r>
      <w:r w:rsidR="009D7F7D" w:rsidRPr="00493D30">
        <w:rPr>
          <w:rFonts w:ascii="Arial" w:hAnsi="Arial"/>
          <w:sz w:val="22"/>
          <w:szCs w:val="22"/>
        </w:rPr>
        <w:t xml:space="preserve">Ścianę </w:t>
      </w:r>
      <w:r w:rsidR="00B7720C" w:rsidRPr="00493D30">
        <w:rPr>
          <w:rFonts w:ascii="Arial" w:hAnsi="Arial"/>
          <w:sz w:val="22"/>
          <w:szCs w:val="22"/>
        </w:rPr>
        <w:t xml:space="preserve">nośną </w:t>
      </w:r>
      <w:r w:rsidR="009D7F7D" w:rsidRPr="00493D30">
        <w:rPr>
          <w:rFonts w:ascii="Arial" w:hAnsi="Arial"/>
          <w:sz w:val="22"/>
          <w:szCs w:val="22"/>
        </w:rPr>
        <w:t>oddzielenia ppoż.</w:t>
      </w:r>
      <w:r w:rsidR="00796979" w:rsidRPr="00493D30">
        <w:rPr>
          <w:rFonts w:ascii="Arial" w:hAnsi="Arial"/>
          <w:sz w:val="22"/>
          <w:szCs w:val="22"/>
        </w:rPr>
        <w:t xml:space="preserve"> R</w:t>
      </w:r>
      <w:r w:rsidR="0035529A">
        <w:rPr>
          <w:rFonts w:ascii="Arial" w:hAnsi="Arial"/>
          <w:sz w:val="22"/>
          <w:szCs w:val="22"/>
        </w:rPr>
        <w:t>12</w:t>
      </w:r>
      <w:r w:rsidR="00796979" w:rsidRPr="00493D30">
        <w:rPr>
          <w:rFonts w:ascii="Arial" w:hAnsi="Arial"/>
          <w:sz w:val="22"/>
          <w:szCs w:val="22"/>
        </w:rPr>
        <w:t>0</w:t>
      </w:r>
      <w:r w:rsidR="009D7F7D" w:rsidRPr="00493D30">
        <w:rPr>
          <w:rFonts w:ascii="Arial" w:hAnsi="Arial"/>
          <w:sz w:val="22"/>
          <w:szCs w:val="22"/>
        </w:rPr>
        <w:t xml:space="preserve"> </w:t>
      </w:r>
      <w:r w:rsidR="0088674C" w:rsidRPr="00493D30">
        <w:rPr>
          <w:rFonts w:ascii="Arial" w:hAnsi="Arial"/>
          <w:sz w:val="22"/>
          <w:szCs w:val="22"/>
        </w:rPr>
        <w:t>p</w:t>
      </w:r>
      <w:r w:rsidR="009D7F7D" w:rsidRPr="00493D30">
        <w:rPr>
          <w:rFonts w:ascii="Arial" w:hAnsi="Arial"/>
          <w:sz w:val="22"/>
          <w:szCs w:val="22"/>
        </w:rPr>
        <w:t xml:space="preserve">omiędzy </w:t>
      </w:r>
      <w:r w:rsidR="0035529A">
        <w:rPr>
          <w:rFonts w:ascii="Arial" w:hAnsi="Arial"/>
          <w:sz w:val="22"/>
          <w:szCs w:val="22"/>
        </w:rPr>
        <w:t xml:space="preserve">częścią </w:t>
      </w:r>
      <w:r w:rsidR="0049266C">
        <w:rPr>
          <w:rFonts w:ascii="Arial" w:hAnsi="Arial"/>
          <w:sz w:val="22"/>
          <w:szCs w:val="22"/>
        </w:rPr>
        <w:t>usługową</w:t>
      </w:r>
      <w:r w:rsidR="009D7F7D" w:rsidRPr="00493D30">
        <w:rPr>
          <w:rFonts w:ascii="Arial" w:hAnsi="Arial"/>
          <w:sz w:val="22"/>
          <w:szCs w:val="22"/>
        </w:rPr>
        <w:t xml:space="preserve"> biurową</w:t>
      </w:r>
      <w:r w:rsidR="00B7720C" w:rsidRPr="00493D30">
        <w:rPr>
          <w:rFonts w:ascii="Arial" w:hAnsi="Arial"/>
          <w:sz w:val="22"/>
          <w:szCs w:val="22"/>
        </w:rPr>
        <w:t xml:space="preserve"> w osi </w:t>
      </w:r>
      <w:r w:rsidR="0035529A">
        <w:rPr>
          <w:rFonts w:ascii="Arial" w:hAnsi="Arial"/>
          <w:sz w:val="22"/>
          <w:szCs w:val="22"/>
        </w:rPr>
        <w:t>S</w:t>
      </w:r>
      <w:r w:rsidR="009D7F7D" w:rsidRPr="00493D30">
        <w:rPr>
          <w:rFonts w:ascii="Arial" w:hAnsi="Arial"/>
          <w:sz w:val="22"/>
          <w:szCs w:val="22"/>
        </w:rPr>
        <w:t xml:space="preserve"> </w:t>
      </w:r>
      <w:r w:rsidR="00AD5FEF" w:rsidRPr="00493D30">
        <w:rPr>
          <w:rFonts w:ascii="Arial" w:hAnsi="Arial"/>
          <w:sz w:val="22"/>
          <w:szCs w:val="22"/>
        </w:rPr>
        <w:t>z bloczków silikatowych drążonych</w:t>
      </w:r>
      <w:r w:rsidR="0058272A" w:rsidRPr="00493D30">
        <w:rPr>
          <w:rFonts w:ascii="Arial" w:hAnsi="Arial"/>
          <w:sz w:val="22"/>
          <w:szCs w:val="22"/>
        </w:rPr>
        <w:t xml:space="preserve"> grupy 1</w:t>
      </w:r>
      <w:r w:rsidR="0088674C" w:rsidRPr="00493D30">
        <w:rPr>
          <w:rFonts w:ascii="Arial" w:hAnsi="Arial"/>
          <w:sz w:val="22"/>
          <w:szCs w:val="22"/>
        </w:rPr>
        <w:t xml:space="preserve"> </w:t>
      </w:r>
      <w:r w:rsidR="00AD5FEF" w:rsidRPr="00493D30">
        <w:rPr>
          <w:rFonts w:ascii="Arial" w:hAnsi="Arial"/>
          <w:sz w:val="22"/>
          <w:szCs w:val="22"/>
        </w:rPr>
        <w:t xml:space="preserve"> klasy </w:t>
      </w:r>
      <w:r w:rsidR="0088674C" w:rsidRPr="00493D30">
        <w:rPr>
          <w:rFonts w:ascii="Arial" w:hAnsi="Arial"/>
          <w:sz w:val="22"/>
          <w:szCs w:val="22"/>
        </w:rPr>
        <w:t>25</w:t>
      </w:r>
      <w:r w:rsidR="00AD5FEF" w:rsidRPr="00493D30">
        <w:rPr>
          <w:rFonts w:ascii="Arial" w:hAnsi="Arial"/>
          <w:sz w:val="22"/>
          <w:szCs w:val="22"/>
        </w:rPr>
        <w:t>MPa</w:t>
      </w:r>
      <w:r w:rsidR="00796979" w:rsidRPr="00493D30">
        <w:rPr>
          <w:rFonts w:ascii="Arial" w:hAnsi="Arial"/>
          <w:sz w:val="22"/>
          <w:szCs w:val="22"/>
        </w:rPr>
        <w:t xml:space="preserve"> gr. 24cm na zaprawie M</w:t>
      </w:r>
      <w:r w:rsidR="0095363B">
        <w:rPr>
          <w:rFonts w:ascii="Arial" w:hAnsi="Arial"/>
          <w:sz w:val="22"/>
          <w:szCs w:val="22"/>
        </w:rPr>
        <w:t>10</w:t>
      </w:r>
      <w:r w:rsidR="00E73C57" w:rsidRPr="00493D30">
        <w:rPr>
          <w:rFonts w:ascii="Arial" w:hAnsi="Arial"/>
          <w:sz w:val="22"/>
          <w:szCs w:val="22"/>
        </w:rPr>
        <w:t xml:space="preserve"> lub </w:t>
      </w:r>
      <w:r w:rsidR="0088674C" w:rsidRPr="00493D30">
        <w:rPr>
          <w:rFonts w:ascii="Arial" w:hAnsi="Arial"/>
          <w:sz w:val="22"/>
          <w:szCs w:val="22"/>
        </w:rPr>
        <w:t>systemowej kl</w:t>
      </w:r>
      <w:r w:rsidR="00796979" w:rsidRPr="00493D30">
        <w:rPr>
          <w:rFonts w:ascii="Arial" w:hAnsi="Arial"/>
          <w:sz w:val="22"/>
          <w:szCs w:val="22"/>
        </w:rPr>
        <w:t>ejowej o klasie M</w:t>
      </w:r>
      <w:r w:rsidR="0095363B">
        <w:rPr>
          <w:rFonts w:ascii="Arial" w:hAnsi="Arial"/>
          <w:sz w:val="22"/>
          <w:szCs w:val="22"/>
        </w:rPr>
        <w:t>10</w:t>
      </w:r>
      <w:r w:rsidR="00796979" w:rsidRPr="00493D30">
        <w:rPr>
          <w:rFonts w:ascii="Arial" w:hAnsi="Arial"/>
          <w:sz w:val="22"/>
          <w:szCs w:val="22"/>
        </w:rPr>
        <w:t>, ściana tynkowana tynkiem gr. Min 1,5cm</w:t>
      </w:r>
      <w:r w:rsidR="00B7720C" w:rsidRPr="00493D30">
        <w:rPr>
          <w:rFonts w:ascii="Arial" w:hAnsi="Arial"/>
          <w:sz w:val="22"/>
          <w:szCs w:val="22"/>
        </w:rPr>
        <w:t>, klasa wykonania A wg PN-EN 1996-1-1. Eurokod 6.</w:t>
      </w:r>
    </w:p>
    <w:p w:rsidR="00493D30" w:rsidRPr="00493D30" w:rsidRDefault="00493D30" w:rsidP="00D60003">
      <w:pPr>
        <w:pStyle w:val="Tekst6pkt"/>
        <w:ind w:left="426" w:firstLine="141"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W trakcie murowania w ścianach stosować  łączniki systemowe  dla prawidłowego połączenia ze słupami żelbetowymi, ilośc </w:t>
      </w:r>
      <w:r w:rsidR="0095363B" w:rsidRPr="00493D30">
        <w:rPr>
          <w:sz w:val="22"/>
          <w:szCs w:val="22"/>
        </w:rPr>
        <w:t>łączników</w:t>
      </w:r>
      <w:r w:rsidRPr="00493D30">
        <w:rPr>
          <w:sz w:val="22"/>
          <w:szCs w:val="22"/>
        </w:rPr>
        <w:t xml:space="preserve"> wg wytycznych Producenta.  </w:t>
      </w:r>
    </w:p>
    <w:p w:rsidR="00493D30" w:rsidRPr="00493D30" w:rsidRDefault="00493D30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</w:p>
    <w:p w:rsidR="00151D5C" w:rsidRPr="00493D30" w:rsidRDefault="0002394B" w:rsidP="00D60003">
      <w:pPr>
        <w:pStyle w:val="Tekstpodstawowy"/>
        <w:ind w:left="426" w:firstLine="709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Filarki międzyokienne sze</w:t>
      </w:r>
      <w:r w:rsidR="005A4795" w:rsidRPr="00493D30">
        <w:rPr>
          <w:rFonts w:ascii="Arial" w:hAnsi="Arial"/>
          <w:sz w:val="22"/>
          <w:szCs w:val="22"/>
        </w:rPr>
        <w:t>r</w:t>
      </w:r>
      <w:r w:rsidRPr="00493D30">
        <w:rPr>
          <w:rFonts w:ascii="Arial" w:hAnsi="Arial"/>
          <w:sz w:val="22"/>
          <w:szCs w:val="22"/>
        </w:rPr>
        <w:t xml:space="preserve">okości </w:t>
      </w:r>
      <w:r w:rsidR="001B61A4" w:rsidRPr="00493D30">
        <w:rPr>
          <w:rFonts w:ascii="Arial" w:hAnsi="Arial"/>
          <w:sz w:val="22"/>
          <w:szCs w:val="22"/>
        </w:rPr>
        <w:t>&lt;</w:t>
      </w:r>
      <w:r w:rsidRPr="00493D30">
        <w:rPr>
          <w:rFonts w:ascii="Arial" w:hAnsi="Arial"/>
          <w:sz w:val="22"/>
          <w:szCs w:val="22"/>
        </w:rPr>
        <w:t xml:space="preserve"> </w:t>
      </w:r>
      <w:r w:rsidR="001B61A4" w:rsidRPr="00493D30">
        <w:rPr>
          <w:rFonts w:ascii="Arial" w:hAnsi="Arial"/>
          <w:sz w:val="22"/>
          <w:szCs w:val="22"/>
        </w:rPr>
        <w:t>5</w:t>
      </w:r>
      <w:r w:rsidR="008C15BA" w:rsidRPr="00493D30">
        <w:rPr>
          <w:rFonts w:ascii="Arial" w:hAnsi="Arial"/>
          <w:sz w:val="22"/>
          <w:szCs w:val="22"/>
        </w:rPr>
        <w:t xml:space="preserve">0cm </w:t>
      </w:r>
      <w:r w:rsidR="002A5D91" w:rsidRPr="00493D30">
        <w:rPr>
          <w:rFonts w:ascii="Arial" w:hAnsi="Arial"/>
          <w:sz w:val="22"/>
          <w:szCs w:val="22"/>
        </w:rPr>
        <w:t xml:space="preserve">żelbetowe z betonu </w:t>
      </w:r>
      <w:r w:rsidR="002A5D91" w:rsidRPr="00493D30">
        <w:rPr>
          <w:rFonts w:ascii="Arial" w:hAnsi="Arial" w:cs="Arial"/>
          <w:bCs/>
          <w:color w:val="000000"/>
          <w:sz w:val="22"/>
          <w:szCs w:val="22"/>
        </w:rPr>
        <w:t>C</w:t>
      </w:r>
      <w:r w:rsidR="00796979" w:rsidRPr="00493D30">
        <w:rPr>
          <w:rFonts w:ascii="Arial" w:hAnsi="Arial" w:cs="Arial"/>
          <w:bCs/>
          <w:color w:val="000000"/>
          <w:sz w:val="22"/>
          <w:szCs w:val="22"/>
        </w:rPr>
        <w:t>30</w:t>
      </w:r>
      <w:r w:rsidR="001B61A4" w:rsidRPr="00493D30">
        <w:rPr>
          <w:rFonts w:ascii="Arial" w:hAnsi="Arial" w:cs="Arial"/>
          <w:bCs/>
          <w:color w:val="000000"/>
          <w:sz w:val="22"/>
          <w:szCs w:val="22"/>
        </w:rPr>
        <w:t>/</w:t>
      </w:r>
      <w:r w:rsidR="00796979" w:rsidRPr="00493D30">
        <w:rPr>
          <w:rFonts w:ascii="Arial" w:hAnsi="Arial" w:cs="Arial"/>
          <w:bCs/>
          <w:color w:val="000000"/>
          <w:sz w:val="22"/>
          <w:szCs w:val="22"/>
        </w:rPr>
        <w:t>37</w:t>
      </w:r>
      <w:r w:rsidR="002A5D91" w:rsidRPr="00493D30">
        <w:rPr>
          <w:rFonts w:ascii="Arial" w:hAnsi="Arial" w:cs="Arial"/>
          <w:bCs/>
          <w:color w:val="000000"/>
          <w:sz w:val="22"/>
          <w:szCs w:val="22"/>
        </w:rPr>
        <w:t xml:space="preserve">, zbrojone stalą </w:t>
      </w:r>
      <w:r w:rsidR="00120D1A" w:rsidRPr="00493D30">
        <w:rPr>
          <w:rFonts w:ascii="Arial" w:hAnsi="Arial"/>
          <w:sz w:val="22"/>
          <w:szCs w:val="22"/>
        </w:rPr>
        <w:t>o fyk=500MPa klasy ciągliwości  C (</w:t>
      </w:r>
      <w:r w:rsidR="0049266C" w:rsidRPr="00493D30">
        <w:rPr>
          <w:rFonts w:ascii="Arial" w:hAnsi="Arial"/>
          <w:sz w:val="22"/>
          <w:szCs w:val="22"/>
        </w:rPr>
        <w:t>spawalna</w:t>
      </w:r>
      <w:r w:rsidR="00120D1A" w:rsidRPr="00493D30">
        <w:rPr>
          <w:rFonts w:ascii="Arial" w:hAnsi="Arial"/>
          <w:sz w:val="22"/>
          <w:szCs w:val="22"/>
        </w:rPr>
        <w:t>).</w:t>
      </w:r>
    </w:p>
    <w:p w:rsidR="00157602" w:rsidRPr="00493D30" w:rsidRDefault="00151D5C" w:rsidP="00D60003">
      <w:pPr>
        <w:pStyle w:val="OpisKonstrukcjiCzarny-DoLewej-Interlinia1"/>
        <w:spacing w:before="0" w:line="240" w:lineRule="auto"/>
        <w:ind w:left="426"/>
        <w:contextualSpacing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Ścianki działowe wykonać zgodnie z wytycznymi zawartymi w proj</w:t>
      </w:r>
      <w:r w:rsidR="00C21F72" w:rsidRPr="00493D30">
        <w:rPr>
          <w:rFonts w:cs="Arial"/>
          <w:sz w:val="22"/>
          <w:szCs w:val="22"/>
        </w:rPr>
        <w:t xml:space="preserve">ekcie architektonicznym. </w:t>
      </w:r>
    </w:p>
    <w:p w:rsidR="005C6751" w:rsidRPr="00493D30" w:rsidRDefault="001B61A4" w:rsidP="00D60003">
      <w:pPr>
        <w:pStyle w:val="OpisKonstrukcjiCzarny-DoLewej-Interlinia1"/>
        <w:spacing w:before="0" w:line="240" w:lineRule="auto"/>
        <w:ind w:left="426"/>
        <w:contextualSpacing/>
        <w:rPr>
          <w:sz w:val="22"/>
          <w:szCs w:val="22"/>
        </w:rPr>
      </w:pPr>
      <w:r w:rsidRPr="00493D30">
        <w:rPr>
          <w:bCs w:val="0"/>
          <w:sz w:val="22"/>
          <w:szCs w:val="22"/>
        </w:rPr>
        <w:t xml:space="preserve">Ściany murowane nie zaznaczone i nie opisane na rysunkach złożeniowych konstrukcji, nie są ścianami nośnymi i powinny być wykonane po rozdeskowaniu stropów. Należy pozostawić w trakcie robót murowych dylatację </w:t>
      </w:r>
      <w:r w:rsidR="009D7F7D" w:rsidRPr="00493D30">
        <w:rPr>
          <w:bCs w:val="0"/>
          <w:sz w:val="22"/>
          <w:szCs w:val="22"/>
        </w:rPr>
        <w:t>2</w:t>
      </w:r>
      <w:r w:rsidRPr="00493D30">
        <w:rPr>
          <w:bCs w:val="0"/>
          <w:sz w:val="22"/>
          <w:szCs w:val="22"/>
        </w:rPr>
        <w:t>cm pomiędzy górną krawędzią ściany murowanej i dolną powierzchnią stropu,  wypełnioną materiałem sprężystym (np. styropianem)</w:t>
      </w:r>
      <w:r w:rsidR="00E73C57" w:rsidRPr="00493D30">
        <w:rPr>
          <w:bCs w:val="0"/>
          <w:sz w:val="22"/>
          <w:szCs w:val="22"/>
        </w:rPr>
        <w:t xml:space="preserve">, dla </w:t>
      </w:r>
      <w:r w:rsidR="00796979" w:rsidRPr="00493D30">
        <w:rPr>
          <w:bCs w:val="0"/>
          <w:sz w:val="22"/>
          <w:szCs w:val="22"/>
        </w:rPr>
        <w:t>ścian</w:t>
      </w:r>
      <w:r w:rsidR="00E73C57" w:rsidRPr="00493D30">
        <w:rPr>
          <w:bCs w:val="0"/>
          <w:sz w:val="22"/>
          <w:szCs w:val="22"/>
        </w:rPr>
        <w:t xml:space="preserve"> działowych o funkcji przeciwpożarowej uszczelnione systemowo masami ogniochronnymi o klasie nie niższej niż </w:t>
      </w:r>
      <w:r w:rsidR="00796979" w:rsidRPr="00493D30">
        <w:rPr>
          <w:bCs w:val="0"/>
          <w:sz w:val="22"/>
          <w:szCs w:val="22"/>
        </w:rPr>
        <w:t>ściana</w:t>
      </w:r>
      <w:r w:rsidR="00E73C57" w:rsidRPr="00493D30">
        <w:rPr>
          <w:bCs w:val="0"/>
          <w:sz w:val="22"/>
          <w:szCs w:val="22"/>
        </w:rPr>
        <w:t xml:space="preserve"> </w:t>
      </w:r>
      <w:r w:rsidRPr="00493D30">
        <w:rPr>
          <w:bCs w:val="0"/>
          <w:sz w:val="22"/>
          <w:szCs w:val="22"/>
        </w:rPr>
        <w:t>.</w:t>
      </w:r>
      <w:r w:rsidR="009D7F7D" w:rsidRPr="00493D30">
        <w:rPr>
          <w:bCs w:val="0"/>
          <w:sz w:val="22"/>
          <w:szCs w:val="22"/>
        </w:rPr>
        <w:t xml:space="preserve"> </w:t>
      </w:r>
      <w:r w:rsidR="005C6751" w:rsidRPr="00493D30">
        <w:rPr>
          <w:sz w:val="22"/>
          <w:szCs w:val="22"/>
        </w:rPr>
        <w:t xml:space="preserve">Ściany </w:t>
      </w:r>
      <w:r w:rsidR="009D7F7D" w:rsidRPr="00493D30">
        <w:rPr>
          <w:sz w:val="22"/>
          <w:szCs w:val="22"/>
        </w:rPr>
        <w:t xml:space="preserve">działowe </w:t>
      </w:r>
      <w:r w:rsidR="005C6751" w:rsidRPr="00493D30">
        <w:rPr>
          <w:sz w:val="22"/>
          <w:szCs w:val="22"/>
        </w:rPr>
        <w:t xml:space="preserve">murowane piętra z uwagi na ugięcia stropów, na których są ustawione należy zbroić </w:t>
      </w:r>
      <w:r w:rsidR="00E73C57" w:rsidRPr="00493D30">
        <w:rPr>
          <w:sz w:val="22"/>
          <w:szCs w:val="22"/>
        </w:rPr>
        <w:t xml:space="preserve">w </w:t>
      </w:r>
      <w:r w:rsidR="00796979" w:rsidRPr="00493D30">
        <w:rPr>
          <w:sz w:val="22"/>
          <w:szCs w:val="22"/>
        </w:rPr>
        <w:t>każdej</w:t>
      </w:r>
      <w:r w:rsidR="00E73C57" w:rsidRPr="00493D30">
        <w:rPr>
          <w:sz w:val="22"/>
          <w:szCs w:val="22"/>
        </w:rPr>
        <w:t xml:space="preserve"> warstwie </w:t>
      </w:r>
      <w:r w:rsidR="005C6751" w:rsidRPr="00493D30">
        <w:rPr>
          <w:sz w:val="22"/>
          <w:szCs w:val="22"/>
        </w:rPr>
        <w:t>. Sposób zbrojenia wg wytycznych producenta materiałów murowych, do uzgodnienia z Wykonawcą na etapie budowy.</w:t>
      </w:r>
    </w:p>
    <w:p w:rsidR="0073074F" w:rsidRPr="00493D30" w:rsidRDefault="0073074F" w:rsidP="00D60003">
      <w:pPr>
        <w:pStyle w:val="OpisKonstrukcjiCzarny-DoLewej-Interlinia1"/>
        <w:spacing w:before="0" w:line="240" w:lineRule="auto"/>
        <w:ind w:left="426"/>
        <w:contextualSpacing/>
        <w:rPr>
          <w:sz w:val="22"/>
          <w:szCs w:val="22"/>
        </w:rPr>
      </w:pPr>
    </w:p>
    <w:p w:rsidR="00F95BD2" w:rsidRPr="00493D30" w:rsidRDefault="005C6751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97" w:name="_Toc214368788"/>
      <w:r w:rsidRPr="00493D30">
        <w:rPr>
          <w:sz w:val="22"/>
          <w:szCs w:val="22"/>
        </w:rPr>
        <w:t>Belki</w:t>
      </w:r>
      <w:r w:rsidR="00F95BD2" w:rsidRPr="00493D30">
        <w:rPr>
          <w:sz w:val="22"/>
          <w:szCs w:val="22"/>
        </w:rPr>
        <w:t xml:space="preserve"> żelbetowe</w:t>
      </w:r>
      <w:r w:rsidR="00B7720C" w:rsidRPr="00493D30">
        <w:rPr>
          <w:sz w:val="22"/>
          <w:szCs w:val="22"/>
        </w:rPr>
        <w:t xml:space="preserve"> – części biurowej</w:t>
      </w:r>
      <w:r w:rsidR="00EF7F3D">
        <w:rPr>
          <w:sz w:val="22"/>
          <w:szCs w:val="22"/>
        </w:rPr>
        <w:t xml:space="preserve"> (B)</w:t>
      </w:r>
      <w:r w:rsidR="00157602" w:rsidRPr="00493D30">
        <w:rPr>
          <w:sz w:val="22"/>
          <w:szCs w:val="22"/>
        </w:rPr>
        <w:t>.</w:t>
      </w:r>
      <w:bookmarkEnd w:id="97"/>
    </w:p>
    <w:p w:rsidR="001D63C5" w:rsidRDefault="001D63C5" w:rsidP="00D60003">
      <w:pPr>
        <w:pStyle w:val="Tekstpodstawowy"/>
        <w:ind w:left="426"/>
        <w:contextualSpacing/>
        <w:jc w:val="left"/>
        <w:rPr>
          <w:rFonts w:ascii="Arial" w:hAnsi="Arial"/>
          <w:color w:val="000000"/>
          <w:sz w:val="22"/>
          <w:szCs w:val="22"/>
        </w:rPr>
      </w:pPr>
      <w:r w:rsidRPr="00493D30">
        <w:rPr>
          <w:rFonts w:ascii="Arial" w:hAnsi="Arial"/>
          <w:color w:val="000000"/>
          <w:sz w:val="22"/>
          <w:szCs w:val="22"/>
        </w:rPr>
        <w:tab/>
      </w:r>
      <w:r w:rsidR="005C6751" w:rsidRPr="00493D30">
        <w:rPr>
          <w:rFonts w:ascii="Arial" w:hAnsi="Arial"/>
          <w:color w:val="000000"/>
          <w:sz w:val="22"/>
          <w:szCs w:val="22"/>
        </w:rPr>
        <w:t>Z</w:t>
      </w:r>
      <w:r w:rsidR="00F95BD2" w:rsidRPr="00493D30">
        <w:rPr>
          <w:rFonts w:ascii="Arial" w:hAnsi="Arial"/>
          <w:color w:val="000000"/>
          <w:sz w:val="22"/>
          <w:szCs w:val="22"/>
        </w:rPr>
        <w:t xml:space="preserve">aprojektowano </w:t>
      </w:r>
      <w:r w:rsidR="005C6751" w:rsidRPr="00493D30">
        <w:rPr>
          <w:rFonts w:ascii="Arial" w:hAnsi="Arial"/>
          <w:color w:val="000000"/>
          <w:sz w:val="22"/>
          <w:szCs w:val="22"/>
        </w:rPr>
        <w:t>belki</w:t>
      </w:r>
      <w:r w:rsidR="00F95BD2" w:rsidRPr="00493D30">
        <w:rPr>
          <w:rFonts w:ascii="Arial" w:hAnsi="Arial"/>
          <w:color w:val="000000"/>
          <w:sz w:val="22"/>
          <w:szCs w:val="22"/>
        </w:rPr>
        <w:t xml:space="preserve"> żelbetowe</w:t>
      </w:r>
      <w:r w:rsidR="005C6751" w:rsidRPr="00493D30">
        <w:rPr>
          <w:rFonts w:ascii="Arial" w:hAnsi="Arial"/>
          <w:color w:val="000000"/>
          <w:sz w:val="22"/>
          <w:szCs w:val="22"/>
        </w:rPr>
        <w:t xml:space="preserve"> </w:t>
      </w:r>
      <w:r w:rsidR="009D7F7D" w:rsidRPr="00493D30">
        <w:rPr>
          <w:rFonts w:ascii="Arial" w:hAnsi="Arial"/>
          <w:color w:val="000000"/>
          <w:sz w:val="22"/>
          <w:szCs w:val="22"/>
        </w:rPr>
        <w:t xml:space="preserve">o </w:t>
      </w:r>
      <w:r w:rsidR="0095363B">
        <w:rPr>
          <w:rFonts w:ascii="Arial" w:hAnsi="Arial"/>
          <w:color w:val="000000"/>
          <w:sz w:val="22"/>
          <w:szCs w:val="22"/>
        </w:rPr>
        <w:t>szerokości 24</w:t>
      </w:r>
      <w:r w:rsidR="009C1F96" w:rsidRPr="00493D30">
        <w:rPr>
          <w:rFonts w:ascii="Arial" w:hAnsi="Arial"/>
          <w:color w:val="000000"/>
          <w:sz w:val="22"/>
          <w:szCs w:val="22"/>
        </w:rPr>
        <w:t>x</w:t>
      </w:r>
      <w:r w:rsidR="0035529A">
        <w:rPr>
          <w:rFonts w:ascii="Arial" w:hAnsi="Arial"/>
          <w:color w:val="000000"/>
          <w:sz w:val="22"/>
          <w:szCs w:val="22"/>
        </w:rPr>
        <w:t>6</w:t>
      </w:r>
      <w:r w:rsidR="009C1F96" w:rsidRPr="00493D30">
        <w:rPr>
          <w:rFonts w:ascii="Arial" w:hAnsi="Arial"/>
          <w:color w:val="000000"/>
          <w:sz w:val="22"/>
          <w:szCs w:val="22"/>
        </w:rPr>
        <w:t>0</w:t>
      </w:r>
      <w:r w:rsidR="0049266C">
        <w:rPr>
          <w:rFonts w:ascii="Arial" w:hAnsi="Arial"/>
          <w:color w:val="000000"/>
          <w:sz w:val="22"/>
          <w:szCs w:val="22"/>
        </w:rPr>
        <w:t>cm</w:t>
      </w:r>
      <w:r w:rsidR="009C1F96" w:rsidRPr="00493D30">
        <w:rPr>
          <w:rFonts w:ascii="Arial" w:hAnsi="Arial"/>
          <w:color w:val="000000"/>
          <w:sz w:val="22"/>
          <w:szCs w:val="22"/>
        </w:rPr>
        <w:t xml:space="preserve"> </w:t>
      </w:r>
      <w:r w:rsidR="00870759" w:rsidRPr="00493D30">
        <w:rPr>
          <w:rFonts w:ascii="Arial" w:hAnsi="Arial"/>
          <w:color w:val="000000"/>
          <w:sz w:val="22"/>
          <w:szCs w:val="22"/>
        </w:rPr>
        <w:t xml:space="preserve">i różnej wysokości </w:t>
      </w:r>
      <w:r w:rsidR="005C6751" w:rsidRPr="00493D30">
        <w:rPr>
          <w:rFonts w:ascii="Arial" w:hAnsi="Arial"/>
          <w:color w:val="000000"/>
          <w:sz w:val="22"/>
          <w:szCs w:val="22"/>
        </w:rPr>
        <w:t>wg r</w:t>
      </w:r>
      <w:r w:rsidR="005A5C54" w:rsidRPr="00493D30">
        <w:rPr>
          <w:rFonts w:ascii="Arial" w:hAnsi="Arial"/>
          <w:color w:val="000000"/>
          <w:sz w:val="22"/>
          <w:szCs w:val="22"/>
        </w:rPr>
        <w:t>y</w:t>
      </w:r>
      <w:r w:rsidR="005C6751" w:rsidRPr="00493D30">
        <w:rPr>
          <w:rFonts w:ascii="Arial" w:hAnsi="Arial"/>
          <w:color w:val="000000"/>
          <w:sz w:val="22"/>
          <w:szCs w:val="22"/>
        </w:rPr>
        <w:t xml:space="preserve">sunków. </w:t>
      </w:r>
      <w:r w:rsidR="00870759" w:rsidRPr="00493D30">
        <w:rPr>
          <w:rFonts w:ascii="Arial" w:hAnsi="Arial"/>
          <w:color w:val="000000"/>
          <w:sz w:val="22"/>
          <w:szCs w:val="22"/>
        </w:rPr>
        <w:t xml:space="preserve">Belki </w:t>
      </w:r>
      <w:r w:rsidR="0035529A">
        <w:rPr>
          <w:rFonts w:ascii="Arial" w:hAnsi="Arial"/>
          <w:color w:val="000000"/>
          <w:sz w:val="22"/>
          <w:szCs w:val="22"/>
        </w:rPr>
        <w:t>jednoprzęsłowe utwierdzone</w:t>
      </w:r>
      <w:r w:rsidR="00FE2748" w:rsidRPr="00493D30">
        <w:rPr>
          <w:rFonts w:ascii="Arial" w:hAnsi="Arial"/>
          <w:color w:val="000000"/>
          <w:sz w:val="22"/>
          <w:szCs w:val="22"/>
        </w:rPr>
        <w:t>, wylewane</w:t>
      </w:r>
      <w:r w:rsidR="00870759" w:rsidRPr="00493D30">
        <w:rPr>
          <w:rFonts w:ascii="Arial" w:hAnsi="Arial"/>
          <w:color w:val="000000"/>
          <w:sz w:val="22"/>
          <w:szCs w:val="22"/>
        </w:rPr>
        <w:t xml:space="preserve"> oparte </w:t>
      </w:r>
      <w:r w:rsidR="005C6751" w:rsidRPr="00493D30">
        <w:rPr>
          <w:rFonts w:ascii="Arial" w:hAnsi="Arial"/>
          <w:color w:val="000000"/>
          <w:sz w:val="22"/>
          <w:szCs w:val="22"/>
        </w:rPr>
        <w:t xml:space="preserve">na </w:t>
      </w:r>
      <w:r w:rsidR="0035529A">
        <w:rPr>
          <w:rFonts w:ascii="Arial" w:hAnsi="Arial"/>
          <w:color w:val="000000"/>
          <w:sz w:val="22"/>
          <w:szCs w:val="22"/>
        </w:rPr>
        <w:t xml:space="preserve">trzpieniach </w:t>
      </w:r>
      <w:r w:rsidR="0049266C">
        <w:rPr>
          <w:rFonts w:ascii="Arial" w:hAnsi="Arial"/>
          <w:color w:val="000000"/>
          <w:sz w:val="22"/>
          <w:szCs w:val="22"/>
        </w:rPr>
        <w:t>żelbetowych</w:t>
      </w:r>
      <w:r w:rsidR="005C6751" w:rsidRPr="00493D30">
        <w:rPr>
          <w:rFonts w:ascii="Arial" w:hAnsi="Arial"/>
          <w:color w:val="000000"/>
          <w:sz w:val="22"/>
          <w:szCs w:val="22"/>
        </w:rPr>
        <w:t xml:space="preserve">. Beton C30/37. Zbrojenie </w:t>
      </w:r>
      <w:r w:rsidR="009D7F7D" w:rsidRPr="00493D30">
        <w:rPr>
          <w:rFonts w:ascii="Arial" w:hAnsi="Arial"/>
          <w:sz w:val="22"/>
          <w:szCs w:val="22"/>
        </w:rPr>
        <w:t>zbrojonych stalą  o fyk=500MPa klasy ciągliwości  C (</w:t>
      </w:r>
      <w:r w:rsidR="0049266C" w:rsidRPr="00493D30">
        <w:rPr>
          <w:rFonts w:ascii="Arial" w:hAnsi="Arial"/>
          <w:sz w:val="22"/>
          <w:szCs w:val="22"/>
        </w:rPr>
        <w:t>spawalna</w:t>
      </w:r>
      <w:r w:rsidR="009D7F7D" w:rsidRPr="00493D30">
        <w:rPr>
          <w:rFonts w:ascii="Arial" w:hAnsi="Arial"/>
          <w:sz w:val="22"/>
          <w:szCs w:val="22"/>
        </w:rPr>
        <w:t>)- główne oraz zbrojonych stalą  o fyk=500MPa klasy ciągliwości  A (</w:t>
      </w:r>
      <w:r w:rsidR="0049266C" w:rsidRPr="00493D30">
        <w:rPr>
          <w:rFonts w:ascii="Arial" w:hAnsi="Arial"/>
          <w:sz w:val="22"/>
          <w:szCs w:val="22"/>
        </w:rPr>
        <w:t>spawalna</w:t>
      </w:r>
      <w:r w:rsidR="009D7F7D" w:rsidRPr="00493D30">
        <w:rPr>
          <w:rFonts w:ascii="Arial" w:hAnsi="Arial"/>
          <w:sz w:val="22"/>
          <w:szCs w:val="22"/>
        </w:rPr>
        <w:t>) – strzemiona .</w:t>
      </w:r>
      <w:r w:rsidR="00870759" w:rsidRPr="00493D30">
        <w:rPr>
          <w:rFonts w:ascii="Arial" w:hAnsi="Arial"/>
          <w:color w:val="000000"/>
          <w:sz w:val="22"/>
          <w:szCs w:val="22"/>
        </w:rPr>
        <w:t xml:space="preserve"> </w:t>
      </w:r>
      <w:r w:rsidR="00870759" w:rsidRPr="0095363B">
        <w:rPr>
          <w:rFonts w:ascii="Arial" w:hAnsi="Arial"/>
          <w:color w:val="000000"/>
          <w:sz w:val="22"/>
          <w:szCs w:val="22"/>
        </w:rPr>
        <w:t xml:space="preserve">Klasa ekspozycji </w:t>
      </w:r>
      <w:r w:rsidR="005C6751" w:rsidRPr="0095363B">
        <w:rPr>
          <w:rFonts w:ascii="Arial" w:hAnsi="Arial"/>
          <w:color w:val="000000"/>
          <w:sz w:val="22"/>
          <w:szCs w:val="22"/>
        </w:rPr>
        <w:t>X</w:t>
      </w:r>
      <w:r w:rsidR="00870759" w:rsidRPr="0095363B">
        <w:rPr>
          <w:rFonts w:ascii="Arial" w:hAnsi="Arial"/>
          <w:color w:val="000000"/>
          <w:sz w:val="22"/>
          <w:szCs w:val="22"/>
        </w:rPr>
        <w:t>C</w:t>
      </w:r>
      <w:r w:rsidR="005C6751" w:rsidRPr="0095363B">
        <w:rPr>
          <w:rFonts w:ascii="Arial" w:hAnsi="Arial"/>
          <w:color w:val="000000"/>
          <w:sz w:val="22"/>
          <w:szCs w:val="22"/>
        </w:rPr>
        <w:t>1</w:t>
      </w:r>
      <w:r w:rsidRPr="0095363B">
        <w:rPr>
          <w:rFonts w:ascii="Arial" w:hAnsi="Arial"/>
          <w:color w:val="000000"/>
          <w:sz w:val="22"/>
          <w:szCs w:val="22"/>
        </w:rPr>
        <w:t xml:space="preserve">. </w:t>
      </w:r>
      <w:r w:rsidR="00A36672" w:rsidRPr="0095363B">
        <w:rPr>
          <w:rFonts w:ascii="Arial" w:hAnsi="Arial"/>
          <w:color w:val="000000"/>
          <w:sz w:val="22"/>
          <w:szCs w:val="22"/>
        </w:rPr>
        <w:t xml:space="preserve"> Otulina zbrojenia poprzecznego</w:t>
      </w:r>
      <w:r w:rsidR="00E73C57" w:rsidRPr="0095363B">
        <w:rPr>
          <w:rFonts w:ascii="Arial" w:hAnsi="Arial"/>
          <w:color w:val="000000"/>
          <w:sz w:val="22"/>
          <w:szCs w:val="22"/>
        </w:rPr>
        <w:t xml:space="preserve"> </w:t>
      </w:r>
      <w:r w:rsidR="00A36672" w:rsidRPr="0095363B">
        <w:rPr>
          <w:rFonts w:ascii="Arial" w:hAnsi="Arial"/>
          <w:color w:val="000000"/>
          <w:sz w:val="22"/>
          <w:szCs w:val="22"/>
        </w:rPr>
        <w:t>:</w:t>
      </w:r>
      <w:r w:rsidR="00E73C57" w:rsidRPr="0095363B">
        <w:rPr>
          <w:rFonts w:ascii="Arial" w:hAnsi="Arial"/>
          <w:color w:val="000000"/>
          <w:sz w:val="22"/>
          <w:szCs w:val="22"/>
        </w:rPr>
        <w:t xml:space="preserve"> </w:t>
      </w:r>
      <w:r w:rsidR="009F49DC">
        <w:rPr>
          <w:rFonts w:ascii="Arial" w:hAnsi="Arial"/>
          <w:color w:val="000000"/>
          <w:sz w:val="22"/>
          <w:szCs w:val="22"/>
        </w:rPr>
        <w:t>25</w:t>
      </w:r>
      <w:r w:rsidR="00A36672" w:rsidRPr="0095363B">
        <w:rPr>
          <w:rFonts w:ascii="Arial" w:hAnsi="Arial"/>
          <w:color w:val="000000"/>
          <w:sz w:val="22"/>
          <w:szCs w:val="22"/>
        </w:rPr>
        <w:t>mm –</w:t>
      </w:r>
      <w:r w:rsidRPr="0095363B">
        <w:rPr>
          <w:rFonts w:ascii="Arial" w:hAnsi="Arial"/>
          <w:color w:val="000000"/>
          <w:sz w:val="22"/>
          <w:szCs w:val="22"/>
        </w:rPr>
        <w:t>odpowiada klasie odporności ogniowej R</w:t>
      </w:r>
      <w:r w:rsidR="0095363B" w:rsidRPr="0095363B">
        <w:rPr>
          <w:rFonts w:ascii="Arial" w:hAnsi="Arial"/>
          <w:color w:val="000000"/>
          <w:sz w:val="22"/>
          <w:szCs w:val="22"/>
        </w:rPr>
        <w:t>60</w:t>
      </w:r>
      <w:r w:rsidR="00A36672" w:rsidRPr="0095363B">
        <w:rPr>
          <w:rFonts w:ascii="Arial" w:hAnsi="Arial"/>
          <w:color w:val="000000"/>
          <w:sz w:val="22"/>
          <w:szCs w:val="22"/>
        </w:rPr>
        <w:t>.</w:t>
      </w:r>
    </w:p>
    <w:p w:rsidR="0035529A" w:rsidRPr="00493D30" w:rsidRDefault="0035529A" w:rsidP="00D60003">
      <w:pPr>
        <w:pStyle w:val="Tekstpodstawowy"/>
        <w:ind w:left="426"/>
        <w:contextualSpacing/>
        <w:jc w:val="left"/>
        <w:rPr>
          <w:rFonts w:ascii="Arial" w:hAnsi="Arial"/>
          <w:color w:val="000000"/>
          <w:sz w:val="22"/>
          <w:szCs w:val="22"/>
        </w:rPr>
      </w:pPr>
    </w:p>
    <w:p w:rsidR="0035529A" w:rsidRPr="00493D30" w:rsidRDefault="0035529A" w:rsidP="0035529A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98" w:name="_Toc214368789"/>
      <w:r w:rsidRPr="00493D30">
        <w:rPr>
          <w:sz w:val="22"/>
          <w:szCs w:val="22"/>
        </w:rPr>
        <w:lastRenderedPageBreak/>
        <w:t>Belki żelbetowe</w:t>
      </w:r>
      <w:r w:rsidR="0049266C">
        <w:rPr>
          <w:sz w:val="22"/>
          <w:szCs w:val="22"/>
        </w:rPr>
        <w:t xml:space="preserve"> antresoli</w:t>
      </w:r>
      <w:r w:rsidRPr="00493D30">
        <w:rPr>
          <w:sz w:val="22"/>
          <w:szCs w:val="22"/>
        </w:rPr>
        <w:t xml:space="preserve"> – części </w:t>
      </w:r>
      <w:r>
        <w:rPr>
          <w:sz w:val="22"/>
          <w:szCs w:val="22"/>
        </w:rPr>
        <w:t>usługowej</w:t>
      </w:r>
      <w:r w:rsidR="00EF7F3D">
        <w:rPr>
          <w:sz w:val="22"/>
          <w:szCs w:val="22"/>
        </w:rPr>
        <w:t xml:space="preserve"> (H)</w:t>
      </w:r>
      <w:r w:rsidRPr="00493D30">
        <w:rPr>
          <w:sz w:val="22"/>
          <w:szCs w:val="22"/>
        </w:rPr>
        <w:t>.</w:t>
      </w:r>
      <w:bookmarkEnd w:id="98"/>
    </w:p>
    <w:p w:rsidR="0035529A" w:rsidRDefault="0035529A" w:rsidP="0035529A">
      <w:pPr>
        <w:pStyle w:val="Tekstpodstawowy"/>
        <w:ind w:left="426"/>
        <w:contextualSpacing/>
        <w:jc w:val="left"/>
        <w:rPr>
          <w:rFonts w:ascii="Arial" w:hAnsi="Arial"/>
          <w:color w:val="000000"/>
          <w:sz w:val="22"/>
          <w:szCs w:val="22"/>
        </w:rPr>
      </w:pPr>
      <w:r w:rsidRPr="00493D30">
        <w:rPr>
          <w:rFonts w:ascii="Arial" w:hAnsi="Arial"/>
          <w:color w:val="000000"/>
          <w:sz w:val="22"/>
          <w:szCs w:val="22"/>
        </w:rPr>
        <w:tab/>
        <w:t xml:space="preserve">Zaprojektowano belki żelbetowe o </w:t>
      </w:r>
      <w:r>
        <w:rPr>
          <w:rFonts w:ascii="Arial" w:hAnsi="Arial"/>
          <w:color w:val="000000"/>
          <w:sz w:val="22"/>
          <w:szCs w:val="22"/>
        </w:rPr>
        <w:t>szerokości 24</w:t>
      </w:r>
      <w:r w:rsidRPr="00493D30">
        <w:rPr>
          <w:rFonts w:ascii="Arial" w:hAnsi="Arial"/>
          <w:color w:val="000000"/>
          <w:sz w:val="22"/>
          <w:szCs w:val="22"/>
        </w:rPr>
        <w:t>x</w:t>
      </w:r>
      <w:r>
        <w:rPr>
          <w:rFonts w:ascii="Arial" w:hAnsi="Arial"/>
          <w:color w:val="000000"/>
          <w:sz w:val="22"/>
          <w:szCs w:val="22"/>
        </w:rPr>
        <w:t>6</w:t>
      </w:r>
      <w:r w:rsidRPr="00493D30">
        <w:rPr>
          <w:rFonts w:ascii="Arial" w:hAnsi="Arial"/>
          <w:color w:val="000000"/>
          <w:sz w:val="22"/>
          <w:szCs w:val="22"/>
        </w:rPr>
        <w:t>0</w:t>
      </w:r>
      <w:r w:rsidR="0049266C">
        <w:rPr>
          <w:rFonts w:ascii="Arial" w:hAnsi="Arial"/>
          <w:color w:val="000000"/>
          <w:sz w:val="22"/>
          <w:szCs w:val="22"/>
        </w:rPr>
        <w:t>cm</w:t>
      </w:r>
      <w:r>
        <w:rPr>
          <w:rFonts w:ascii="Arial" w:hAnsi="Arial"/>
          <w:color w:val="000000"/>
          <w:sz w:val="22"/>
          <w:szCs w:val="22"/>
        </w:rPr>
        <w:t>, 30x40</w:t>
      </w:r>
      <w:r w:rsidR="0049266C">
        <w:rPr>
          <w:rFonts w:ascii="Arial" w:hAnsi="Arial"/>
          <w:color w:val="000000"/>
          <w:sz w:val="22"/>
          <w:szCs w:val="22"/>
        </w:rPr>
        <w:t>cm</w:t>
      </w:r>
      <w:r>
        <w:rPr>
          <w:rFonts w:ascii="Arial" w:hAnsi="Arial"/>
          <w:color w:val="000000"/>
          <w:sz w:val="22"/>
          <w:szCs w:val="22"/>
        </w:rPr>
        <w:t>.</w:t>
      </w:r>
    </w:p>
    <w:p w:rsidR="0035529A" w:rsidRPr="00493D30" w:rsidRDefault="0035529A" w:rsidP="0035529A">
      <w:pPr>
        <w:pStyle w:val="Tekstpodstawowy"/>
        <w:ind w:left="426"/>
        <w:contextualSpacing/>
        <w:jc w:val="left"/>
        <w:rPr>
          <w:rFonts w:ascii="Arial" w:hAnsi="Arial"/>
          <w:color w:val="000000"/>
          <w:sz w:val="22"/>
          <w:szCs w:val="22"/>
        </w:rPr>
      </w:pPr>
      <w:r w:rsidRPr="00493D30">
        <w:rPr>
          <w:rFonts w:ascii="Arial" w:hAnsi="Arial"/>
          <w:color w:val="000000"/>
          <w:sz w:val="22"/>
          <w:szCs w:val="22"/>
        </w:rPr>
        <w:t xml:space="preserve">Belki </w:t>
      </w:r>
      <w:r>
        <w:rPr>
          <w:rFonts w:ascii="Arial" w:hAnsi="Arial"/>
          <w:color w:val="000000"/>
          <w:sz w:val="22"/>
          <w:szCs w:val="22"/>
        </w:rPr>
        <w:t>jednoprzęsłowe, wieloprzęsłowe utwierdzone</w:t>
      </w:r>
      <w:r w:rsidRPr="00493D30">
        <w:rPr>
          <w:rFonts w:ascii="Arial" w:hAnsi="Arial"/>
          <w:color w:val="000000"/>
          <w:sz w:val="22"/>
          <w:szCs w:val="22"/>
        </w:rPr>
        <w:t xml:space="preserve">, wylewane oparte na </w:t>
      </w:r>
      <w:r>
        <w:rPr>
          <w:rFonts w:ascii="Arial" w:hAnsi="Arial"/>
          <w:color w:val="000000"/>
          <w:sz w:val="22"/>
          <w:szCs w:val="22"/>
        </w:rPr>
        <w:t xml:space="preserve">słupach </w:t>
      </w:r>
      <w:r w:rsidR="0049266C">
        <w:rPr>
          <w:rFonts w:ascii="Arial" w:hAnsi="Arial"/>
          <w:color w:val="000000"/>
          <w:sz w:val="22"/>
          <w:szCs w:val="22"/>
        </w:rPr>
        <w:t>żelbetowych</w:t>
      </w:r>
      <w:r w:rsidRPr="00493D30">
        <w:rPr>
          <w:rFonts w:ascii="Arial" w:hAnsi="Arial"/>
          <w:color w:val="000000"/>
          <w:sz w:val="22"/>
          <w:szCs w:val="22"/>
        </w:rPr>
        <w:t xml:space="preserve">. Beton C30/37. Zbrojenie </w:t>
      </w:r>
      <w:r w:rsidRPr="00493D30">
        <w:rPr>
          <w:rFonts w:ascii="Arial" w:hAnsi="Arial"/>
          <w:sz w:val="22"/>
          <w:szCs w:val="22"/>
        </w:rPr>
        <w:t>zbrojonych stalą  o fyk=500MPa klasy ciągliwości  C (</w:t>
      </w:r>
      <w:r w:rsidR="0049266C" w:rsidRPr="00493D30">
        <w:rPr>
          <w:rFonts w:ascii="Arial" w:hAnsi="Arial"/>
          <w:sz w:val="22"/>
          <w:szCs w:val="22"/>
        </w:rPr>
        <w:t>spawalna</w:t>
      </w:r>
      <w:r w:rsidRPr="00493D30">
        <w:rPr>
          <w:rFonts w:ascii="Arial" w:hAnsi="Arial"/>
          <w:sz w:val="22"/>
          <w:szCs w:val="22"/>
        </w:rPr>
        <w:t>)- główne oraz zbrojonych stalą  o fyk=500MPa klasy ciągliwości  A (</w:t>
      </w:r>
      <w:r w:rsidR="0049266C" w:rsidRPr="00493D30">
        <w:rPr>
          <w:rFonts w:ascii="Arial" w:hAnsi="Arial"/>
          <w:sz w:val="22"/>
          <w:szCs w:val="22"/>
        </w:rPr>
        <w:t>spawalna</w:t>
      </w:r>
      <w:r w:rsidRPr="00493D30">
        <w:rPr>
          <w:rFonts w:ascii="Arial" w:hAnsi="Arial"/>
          <w:sz w:val="22"/>
          <w:szCs w:val="22"/>
        </w:rPr>
        <w:t>) – strzemiona .</w:t>
      </w:r>
      <w:r w:rsidRPr="00493D30">
        <w:rPr>
          <w:rFonts w:ascii="Arial" w:hAnsi="Arial"/>
          <w:color w:val="000000"/>
          <w:sz w:val="22"/>
          <w:szCs w:val="22"/>
        </w:rPr>
        <w:t xml:space="preserve"> </w:t>
      </w:r>
      <w:r w:rsidRPr="0095363B">
        <w:rPr>
          <w:rFonts w:ascii="Arial" w:hAnsi="Arial"/>
          <w:color w:val="000000"/>
          <w:sz w:val="22"/>
          <w:szCs w:val="22"/>
        </w:rPr>
        <w:t>Klasa ekspozycji XC1.  Otulina zbrojenia poprzecznego :</w:t>
      </w:r>
      <w:r w:rsidR="0049266C">
        <w:rPr>
          <w:rFonts w:ascii="Arial" w:hAnsi="Arial"/>
          <w:color w:val="000000"/>
          <w:sz w:val="22"/>
          <w:szCs w:val="22"/>
        </w:rPr>
        <w:t xml:space="preserve"> 45</w:t>
      </w:r>
      <w:r w:rsidRPr="0095363B">
        <w:rPr>
          <w:rFonts w:ascii="Arial" w:hAnsi="Arial"/>
          <w:color w:val="000000"/>
          <w:sz w:val="22"/>
          <w:szCs w:val="22"/>
        </w:rPr>
        <w:t>mm –odpowiada klasie odporności ogniowej R</w:t>
      </w:r>
      <w:r w:rsidR="0049266C">
        <w:rPr>
          <w:rFonts w:ascii="Arial" w:hAnsi="Arial"/>
          <w:color w:val="000000"/>
          <w:sz w:val="22"/>
          <w:szCs w:val="22"/>
        </w:rPr>
        <w:t>120</w:t>
      </w:r>
      <w:r w:rsidRPr="0095363B">
        <w:rPr>
          <w:rFonts w:ascii="Arial" w:hAnsi="Arial"/>
          <w:color w:val="000000"/>
          <w:sz w:val="22"/>
          <w:szCs w:val="22"/>
        </w:rPr>
        <w:t>.</w:t>
      </w:r>
    </w:p>
    <w:p w:rsidR="00FA5A4E" w:rsidRPr="00493D30" w:rsidRDefault="00FA5A4E" w:rsidP="00D60003">
      <w:pPr>
        <w:pStyle w:val="Tekstpodstawowy"/>
        <w:ind w:left="426"/>
        <w:contextualSpacing/>
        <w:jc w:val="left"/>
        <w:rPr>
          <w:rFonts w:ascii="Arial" w:hAnsi="Arial"/>
          <w:color w:val="000000"/>
          <w:sz w:val="22"/>
          <w:szCs w:val="22"/>
        </w:rPr>
      </w:pPr>
    </w:p>
    <w:p w:rsidR="00A04F4F" w:rsidRPr="00493D30" w:rsidRDefault="00A04F4F" w:rsidP="00D60003">
      <w:pPr>
        <w:pStyle w:val="Tekstpodstawowy"/>
        <w:ind w:left="426"/>
        <w:contextualSpacing/>
        <w:jc w:val="left"/>
        <w:rPr>
          <w:rFonts w:ascii="Arial" w:hAnsi="Arial"/>
          <w:color w:val="000000"/>
          <w:sz w:val="22"/>
          <w:szCs w:val="22"/>
        </w:rPr>
      </w:pPr>
    </w:p>
    <w:p w:rsidR="00ED7BCE" w:rsidRPr="00493D30" w:rsidRDefault="00ED7BCE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99" w:name="_Toc214368790"/>
      <w:r w:rsidRPr="00493D30">
        <w:rPr>
          <w:sz w:val="22"/>
          <w:szCs w:val="22"/>
        </w:rPr>
        <w:t>Stropy</w:t>
      </w:r>
      <w:r w:rsidR="00157602" w:rsidRPr="00493D30">
        <w:rPr>
          <w:sz w:val="22"/>
          <w:szCs w:val="22"/>
        </w:rPr>
        <w:t>– części biurowej</w:t>
      </w:r>
      <w:r w:rsidR="009F49DC">
        <w:rPr>
          <w:sz w:val="22"/>
          <w:szCs w:val="22"/>
        </w:rPr>
        <w:t xml:space="preserve"> (B)</w:t>
      </w:r>
      <w:r w:rsidR="00157602" w:rsidRPr="00493D30">
        <w:rPr>
          <w:sz w:val="22"/>
          <w:szCs w:val="22"/>
        </w:rPr>
        <w:t>.</w:t>
      </w:r>
      <w:bookmarkEnd w:id="99"/>
    </w:p>
    <w:p w:rsidR="00ED7BCE" w:rsidRDefault="00ED7BCE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ab/>
      </w:r>
      <w:r w:rsidR="00EA6E04" w:rsidRPr="0095363B">
        <w:rPr>
          <w:rFonts w:ascii="Arial" w:hAnsi="Arial"/>
          <w:sz w:val="22"/>
          <w:szCs w:val="22"/>
        </w:rPr>
        <w:t>Płyt</w:t>
      </w:r>
      <w:r w:rsidR="00FE3060" w:rsidRPr="0095363B">
        <w:rPr>
          <w:rFonts w:ascii="Arial" w:hAnsi="Arial"/>
          <w:sz w:val="22"/>
          <w:szCs w:val="22"/>
        </w:rPr>
        <w:t>y</w:t>
      </w:r>
      <w:r w:rsidRPr="0095363B">
        <w:rPr>
          <w:rFonts w:ascii="Arial" w:hAnsi="Arial"/>
          <w:sz w:val="22"/>
          <w:szCs w:val="22"/>
        </w:rPr>
        <w:t xml:space="preserve"> stropow</w:t>
      </w:r>
      <w:r w:rsidR="00FE3060" w:rsidRPr="0095363B">
        <w:rPr>
          <w:rFonts w:ascii="Arial" w:hAnsi="Arial"/>
          <w:sz w:val="22"/>
          <w:szCs w:val="22"/>
        </w:rPr>
        <w:t>e</w:t>
      </w:r>
      <w:r w:rsidR="00EA6E04" w:rsidRPr="0095363B">
        <w:rPr>
          <w:rFonts w:ascii="Arial" w:hAnsi="Arial"/>
          <w:sz w:val="22"/>
          <w:szCs w:val="22"/>
        </w:rPr>
        <w:t xml:space="preserve"> </w:t>
      </w:r>
      <w:r w:rsidR="001D63C5" w:rsidRPr="0095363B">
        <w:rPr>
          <w:rFonts w:ascii="Arial" w:hAnsi="Arial"/>
          <w:sz w:val="22"/>
          <w:szCs w:val="22"/>
        </w:rPr>
        <w:t xml:space="preserve">budynku </w:t>
      </w:r>
      <w:r w:rsidR="00EA6E04" w:rsidRPr="0095363B">
        <w:rPr>
          <w:rFonts w:ascii="Arial" w:hAnsi="Arial"/>
          <w:sz w:val="22"/>
          <w:szCs w:val="22"/>
        </w:rPr>
        <w:t>zaprojektowano jako żelbetow</w:t>
      </w:r>
      <w:r w:rsidR="00FE3060" w:rsidRPr="0095363B">
        <w:rPr>
          <w:rFonts w:ascii="Arial" w:hAnsi="Arial"/>
          <w:sz w:val="22"/>
          <w:szCs w:val="22"/>
        </w:rPr>
        <w:t>e,</w:t>
      </w:r>
      <w:r w:rsidR="00F253C3" w:rsidRPr="0095363B">
        <w:rPr>
          <w:rFonts w:ascii="Arial" w:hAnsi="Arial"/>
          <w:sz w:val="22"/>
          <w:szCs w:val="22"/>
        </w:rPr>
        <w:t xml:space="preserve"> monolityczne</w:t>
      </w:r>
      <w:r w:rsidRPr="0095363B">
        <w:rPr>
          <w:rFonts w:ascii="Arial" w:hAnsi="Arial"/>
          <w:sz w:val="22"/>
          <w:szCs w:val="22"/>
        </w:rPr>
        <w:t xml:space="preserve"> </w:t>
      </w:r>
      <w:r w:rsidR="00692788" w:rsidRPr="0095363B">
        <w:rPr>
          <w:rFonts w:ascii="Arial" w:hAnsi="Arial"/>
          <w:sz w:val="22"/>
          <w:szCs w:val="22"/>
        </w:rPr>
        <w:t>krzyżowo</w:t>
      </w:r>
      <w:r w:rsidR="001D63C5" w:rsidRPr="0095363B">
        <w:rPr>
          <w:rFonts w:ascii="Arial" w:hAnsi="Arial"/>
          <w:sz w:val="22"/>
          <w:szCs w:val="22"/>
        </w:rPr>
        <w:t xml:space="preserve"> </w:t>
      </w:r>
      <w:r w:rsidRPr="0095363B">
        <w:rPr>
          <w:rFonts w:ascii="Arial" w:hAnsi="Arial"/>
          <w:sz w:val="22"/>
          <w:szCs w:val="22"/>
        </w:rPr>
        <w:t>zbrojon</w:t>
      </w:r>
      <w:r w:rsidR="00FE3060" w:rsidRPr="0095363B">
        <w:rPr>
          <w:rFonts w:ascii="Arial" w:hAnsi="Arial"/>
          <w:sz w:val="22"/>
          <w:szCs w:val="22"/>
        </w:rPr>
        <w:t>e</w:t>
      </w:r>
      <w:r w:rsidR="0095363B">
        <w:rPr>
          <w:rFonts w:ascii="Arial" w:hAnsi="Arial"/>
          <w:sz w:val="22"/>
          <w:szCs w:val="22"/>
        </w:rPr>
        <w:t xml:space="preserve"> </w:t>
      </w:r>
      <w:r w:rsidR="0049266C">
        <w:rPr>
          <w:rFonts w:ascii="Arial" w:hAnsi="Arial"/>
          <w:sz w:val="22"/>
          <w:szCs w:val="22"/>
        </w:rPr>
        <w:t>ciągłe</w:t>
      </w:r>
      <w:r w:rsidRPr="0095363B">
        <w:rPr>
          <w:rFonts w:ascii="Arial" w:hAnsi="Arial"/>
          <w:sz w:val="22"/>
          <w:szCs w:val="22"/>
        </w:rPr>
        <w:t xml:space="preserve"> gr</w:t>
      </w:r>
      <w:r w:rsidR="001D63C5" w:rsidRPr="0095363B">
        <w:rPr>
          <w:rFonts w:ascii="Arial" w:hAnsi="Arial"/>
          <w:sz w:val="22"/>
          <w:szCs w:val="22"/>
        </w:rPr>
        <w:t xml:space="preserve">ubości </w:t>
      </w:r>
      <w:r w:rsidR="0035529A">
        <w:rPr>
          <w:rFonts w:ascii="Arial" w:hAnsi="Arial"/>
          <w:sz w:val="22"/>
          <w:szCs w:val="22"/>
        </w:rPr>
        <w:t xml:space="preserve">18cm </w:t>
      </w:r>
      <w:r w:rsidR="00E73C57" w:rsidRPr="0095363B">
        <w:rPr>
          <w:rFonts w:ascii="Arial" w:hAnsi="Arial"/>
          <w:sz w:val="22"/>
          <w:szCs w:val="22"/>
        </w:rPr>
        <w:t xml:space="preserve">, </w:t>
      </w:r>
      <w:r w:rsidRPr="0095363B">
        <w:rPr>
          <w:rFonts w:ascii="Arial" w:hAnsi="Arial"/>
          <w:sz w:val="22"/>
          <w:szCs w:val="22"/>
        </w:rPr>
        <w:t xml:space="preserve">z betonu C30/37, klasa ekspozycji XC1, zbrojone stalą </w:t>
      </w:r>
      <w:r w:rsidR="009D7F7D" w:rsidRPr="0095363B">
        <w:rPr>
          <w:rFonts w:ascii="Arial" w:hAnsi="Arial"/>
          <w:sz w:val="22"/>
          <w:szCs w:val="22"/>
        </w:rPr>
        <w:t>fyk=500MPa klasy ciągliwości  C (</w:t>
      </w:r>
      <w:r w:rsidR="0049266C" w:rsidRPr="0095363B">
        <w:rPr>
          <w:rFonts w:ascii="Arial" w:hAnsi="Arial"/>
          <w:sz w:val="22"/>
          <w:szCs w:val="22"/>
        </w:rPr>
        <w:t>spawalna</w:t>
      </w:r>
      <w:r w:rsidR="009D7F7D" w:rsidRPr="0095363B">
        <w:rPr>
          <w:rFonts w:ascii="Arial" w:hAnsi="Arial"/>
          <w:sz w:val="22"/>
          <w:szCs w:val="22"/>
        </w:rPr>
        <w:t>)</w:t>
      </w:r>
      <w:r w:rsidR="0035529A">
        <w:rPr>
          <w:rFonts w:ascii="Arial" w:hAnsi="Arial"/>
          <w:sz w:val="22"/>
          <w:szCs w:val="22"/>
        </w:rPr>
        <w:t>. Otulina zbrojenia 2</w:t>
      </w:r>
      <w:r w:rsidR="009F49DC">
        <w:rPr>
          <w:rFonts w:ascii="Arial" w:hAnsi="Arial"/>
          <w:sz w:val="22"/>
          <w:szCs w:val="22"/>
        </w:rPr>
        <w:t>5</w:t>
      </w:r>
      <w:r w:rsidRPr="0095363B">
        <w:rPr>
          <w:rFonts w:ascii="Arial" w:hAnsi="Arial"/>
          <w:sz w:val="22"/>
          <w:szCs w:val="22"/>
        </w:rPr>
        <w:t>mm</w:t>
      </w:r>
      <w:r w:rsidR="007B2EF9" w:rsidRPr="0095363B">
        <w:rPr>
          <w:rFonts w:ascii="Arial" w:hAnsi="Arial"/>
          <w:sz w:val="22"/>
          <w:szCs w:val="22"/>
        </w:rPr>
        <w:t xml:space="preserve"> odpowiada klasie odporności ogniowej R</w:t>
      </w:r>
      <w:r w:rsidR="00692788" w:rsidRPr="0095363B">
        <w:rPr>
          <w:rFonts w:ascii="Arial" w:hAnsi="Arial"/>
          <w:sz w:val="22"/>
          <w:szCs w:val="22"/>
        </w:rPr>
        <w:t>E</w:t>
      </w:r>
      <w:r w:rsidR="009C1F96" w:rsidRPr="0095363B">
        <w:rPr>
          <w:rFonts w:ascii="Arial" w:hAnsi="Arial"/>
          <w:sz w:val="22"/>
          <w:szCs w:val="22"/>
        </w:rPr>
        <w:t>I</w:t>
      </w:r>
      <w:r w:rsidR="009F49DC">
        <w:rPr>
          <w:rFonts w:ascii="Arial" w:hAnsi="Arial"/>
          <w:sz w:val="22"/>
          <w:szCs w:val="22"/>
        </w:rPr>
        <w:t>120</w:t>
      </w:r>
      <w:r w:rsidRPr="0095363B">
        <w:rPr>
          <w:rFonts w:ascii="Arial" w:hAnsi="Arial"/>
          <w:sz w:val="22"/>
          <w:szCs w:val="22"/>
        </w:rPr>
        <w:t>.</w:t>
      </w:r>
      <w:r w:rsidR="00692788" w:rsidRPr="0095363B">
        <w:rPr>
          <w:rFonts w:ascii="Arial" w:hAnsi="Arial"/>
          <w:sz w:val="22"/>
          <w:szCs w:val="22"/>
        </w:rPr>
        <w:t xml:space="preserve"> Oparcie płyt</w:t>
      </w:r>
      <w:r w:rsidRPr="0095363B">
        <w:rPr>
          <w:rFonts w:ascii="Arial" w:hAnsi="Arial"/>
          <w:sz w:val="22"/>
          <w:szCs w:val="22"/>
        </w:rPr>
        <w:t xml:space="preserve"> na </w:t>
      </w:r>
      <w:r w:rsidR="0035529A">
        <w:rPr>
          <w:rFonts w:ascii="Arial" w:hAnsi="Arial"/>
          <w:sz w:val="22"/>
          <w:szCs w:val="22"/>
        </w:rPr>
        <w:t xml:space="preserve">belkach, słupach </w:t>
      </w:r>
      <w:r w:rsidR="0035529A" w:rsidRPr="0095363B">
        <w:rPr>
          <w:rFonts w:ascii="Arial" w:hAnsi="Arial"/>
          <w:sz w:val="22"/>
          <w:szCs w:val="22"/>
        </w:rPr>
        <w:t>żelbetowych,</w:t>
      </w:r>
      <w:r w:rsidR="0035529A">
        <w:rPr>
          <w:rFonts w:ascii="Arial" w:hAnsi="Arial"/>
          <w:sz w:val="22"/>
          <w:szCs w:val="22"/>
        </w:rPr>
        <w:t xml:space="preserve"> </w:t>
      </w:r>
      <w:r w:rsidR="00692788" w:rsidRPr="0095363B">
        <w:rPr>
          <w:rFonts w:ascii="Arial" w:hAnsi="Arial"/>
          <w:sz w:val="22"/>
          <w:szCs w:val="22"/>
        </w:rPr>
        <w:t>i ścianach murowanych.</w:t>
      </w:r>
    </w:p>
    <w:p w:rsidR="0035529A" w:rsidRDefault="0035529A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</w:p>
    <w:p w:rsidR="0035529A" w:rsidRPr="00493D30" w:rsidRDefault="0035529A" w:rsidP="0035529A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00" w:name="_Toc214368791"/>
      <w:r w:rsidRPr="00493D30">
        <w:rPr>
          <w:sz w:val="22"/>
          <w:szCs w:val="22"/>
        </w:rPr>
        <w:t xml:space="preserve">Stropy– </w:t>
      </w:r>
      <w:r>
        <w:rPr>
          <w:sz w:val="22"/>
          <w:szCs w:val="22"/>
        </w:rPr>
        <w:t>antresoli</w:t>
      </w:r>
      <w:r w:rsidR="009F49DC">
        <w:rPr>
          <w:sz w:val="22"/>
          <w:szCs w:val="22"/>
        </w:rPr>
        <w:t xml:space="preserve"> </w:t>
      </w:r>
      <w:r w:rsidR="00EF7F3D">
        <w:rPr>
          <w:sz w:val="22"/>
          <w:szCs w:val="22"/>
        </w:rPr>
        <w:t xml:space="preserve">- </w:t>
      </w:r>
      <w:r w:rsidR="009F49DC">
        <w:rPr>
          <w:sz w:val="22"/>
          <w:szCs w:val="22"/>
        </w:rPr>
        <w:t>części usługowej (H)</w:t>
      </w:r>
      <w:r w:rsidRPr="00493D30">
        <w:rPr>
          <w:sz w:val="22"/>
          <w:szCs w:val="22"/>
        </w:rPr>
        <w:t>.</w:t>
      </w:r>
      <w:bookmarkEnd w:id="100"/>
    </w:p>
    <w:p w:rsidR="0035529A" w:rsidRPr="00493D30" w:rsidRDefault="0035529A" w:rsidP="0035529A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ab/>
      </w:r>
      <w:r w:rsidRPr="0095363B">
        <w:rPr>
          <w:rFonts w:ascii="Arial" w:hAnsi="Arial"/>
          <w:sz w:val="22"/>
          <w:szCs w:val="22"/>
        </w:rPr>
        <w:t>Płyty stropowe budynku zaprojektowano jako żelbetowe, monolityczne krzyżowo zbrojone</w:t>
      </w:r>
      <w:r>
        <w:rPr>
          <w:rFonts w:ascii="Arial" w:hAnsi="Arial"/>
          <w:sz w:val="22"/>
          <w:szCs w:val="22"/>
        </w:rPr>
        <w:t xml:space="preserve"> </w:t>
      </w:r>
      <w:r w:rsidR="0049266C">
        <w:rPr>
          <w:rFonts w:ascii="Arial" w:hAnsi="Arial"/>
          <w:sz w:val="22"/>
          <w:szCs w:val="22"/>
        </w:rPr>
        <w:t>ciągłe</w:t>
      </w:r>
      <w:r w:rsidRPr="0095363B">
        <w:rPr>
          <w:rFonts w:ascii="Arial" w:hAnsi="Arial"/>
          <w:sz w:val="22"/>
          <w:szCs w:val="22"/>
        </w:rPr>
        <w:t xml:space="preserve"> grubości </w:t>
      </w:r>
      <w:r w:rsidR="0049266C">
        <w:rPr>
          <w:rFonts w:ascii="Arial" w:hAnsi="Arial"/>
          <w:sz w:val="22"/>
          <w:szCs w:val="22"/>
        </w:rPr>
        <w:t>20</w:t>
      </w:r>
      <w:r>
        <w:rPr>
          <w:rFonts w:ascii="Arial" w:hAnsi="Arial"/>
          <w:sz w:val="22"/>
          <w:szCs w:val="22"/>
        </w:rPr>
        <w:t xml:space="preserve">cm </w:t>
      </w:r>
      <w:r w:rsidRPr="0095363B">
        <w:rPr>
          <w:rFonts w:ascii="Arial" w:hAnsi="Arial"/>
          <w:sz w:val="22"/>
          <w:szCs w:val="22"/>
        </w:rPr>
        <w:t>, z betonu C30/37, klasa ekspozycji XC1, zbrojone stalą fyk=500MPa klasy ciągliwości  C (</w:t>
      </w:r>
      <w:r w:rsidR="0049266C" w:rsidRPr="0095363B">
        <w:rPr>
          <w:rFonts w:ascii="Arial" w:hAnsi="Arial"/>
          <w:sz w:val="22"/>
          <w:szCs w:val="22"/>
        </w:rPr>
        <w:t>spawalna</w:t>
      </w:r>
      <w:r w:rsidRPr="0095363B"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>. Otulina zbrojenia 2</w:t>
      </w:r>
      <w:r w:rsidR="0049266C">
        <w:rPr>
          <w:rFonts w:ascii="Arial" w:hAnsi="Arial"/>
          <w:sz w:val="22"/>
          <w:szCs w:val="22"/>
        </w:rPr>
        <w:t>5</w:t>
      </w:r>
      <w:r w:rsidRPr="0095363B">
        <w:rPr>
          <w:rFonts w:ascii="Arial" w:hAnsi="Arial"/>
          <w:sz w:val="22"/>
          <w:szCs w:val="22"/>
        </w:rPr>
        <w:t>mm odpowiada klasie odporności ogniowej REI</w:t>
      </w:r>
      <w:r w:rsidR="0049266C">
        <w:rPr>
          <w:rFonts w:ascii="Arial" w:hAnsi="Arial"/>
          <w:sz w:val="22"/>
          <w:szCs w:val="22"/>
        </w:rPr>
        <w:t>120</w:t>
      </w:r>
      <w:r w:rsidRPr="0095363B">
        <w:rPr>
          <w:rFonts w:ascii="Arial" w:hAnsi="Arial"/>
          <w:sz w:val="22"/>
          <w:szCs w:val="22"/>
        </w:rPr>
        <w:t xml:space="preserve">. Oparcie płyt na </w:t>
      </w:r>
      <w:r>
        <w:rPr>
          <w:rFonts w:ascii="Arial" w:hAnsi="Arial"/>
          <w:sz w:val="22"/>
          <w:szCs w:val="22"/>
        </w:rPr>
        <w:t xml:space="preserve">belkach, słupach </w:t>
      </w:r>
      <w:r w:rsidRPr="0095363B">
        <w:rPr>
          <w:rFonts w:ascii="Arial" w:hAnsi="Arial"/>
          <w:sz w:val="22"/>
          <w:szCs w:val="22"/>
        </w:rPr>
        <w:t>żelbetowych,</w:t>
      </w:r>
      <w:r>
        <w:rPr>
          <w:rFonts w:ascii="Arial" w:hAnsi="Arial"/>
          <w:sz w:val="22"/>
          <w:szCs w:val="22"/>
        </w:rPr>
        <w:t xml:space="preserve"> </w:t>
      </w:r>
      <w:r w:rsidRPr="0095363B">
        <w:rPr>
          <w:rFonts w:ascii="Arial" w:hAnsi="Arial"/>
          <w:sz w:val="22"/>
          <w:szCs w:val="22"/>
        </w:rPr>
        <w:t>i ścianach murowanych.</w:t>
      </w:r>
    </w:p>
    <w:p w:rsidR="0035529A" w:rsidRDefault="0035529A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</w:p>
    <w:p w:rsidR="00EF7F3D" w:rsidRPr="00493D30" w:rsidRDefault="00EF7F3D" w:rsidP="00EF7F3D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01" w:name="_Toc214368792"/>
      <w:r w:rsidRPr="00493D30">
        <w:rPr>
          <w:sz w:val="22"/>
          <w:szCs w:val="22"/>
        </w:rPr>
        <w:t>Słupy</w:t>
      </w:r>
      <w:r>
        <w:rPr>
          <w:sz w:val="22"/>
          <w:szCs w:val="22"/>
        </w:rPr>
        <w:t xml:space="preserve"> i trzpienie</w:t>
      </w:r>
      <w:r w:rsidRPr="00493D30">
        <w:rPr>
          <w:sz w:val="22"/>
          <w:szCs w:val="22"/>
        </w:rPr>
        <w:t xml:space="preserve"> żelbetowe</w:t>
      </w:r>
      <w:r>
        <w:rPr>
          <w:sz w:val="22"/>
          <w:szCs w:val="22"/>
        </w:rPr>
        <w:t>- części biurowej (B)</w:t>
      </w:r>
      <w:bookmarkEnd w:id="101"/>
    </w:p>
    <w:p w:rsidR="00EF7F3D" w:rsidRPr="00493D30" w:rsidRDefault="00EF7F3D" w:rsidP="00EF7F3D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ab/>
        <w:t xml:space="preserve">Zaprojektowano </w:t>
      </w:r>
      <w:r>
        <w:rPr>
          <w:rFonts w:ascii="Arial" w:hAnsi="Arial"/>
          <w:sz w:val="22"/>
          <w:szCs w:val="22"/>
        </w:rPr>
        <w:t>trzpienie żelbetowe i słupy w części biurowej o wym.</w:t>
      </w:r>
      <w:r w:rsidRPr="00493D30">
        <w:rPr>
          <w:rFonts w:ascii="Arial" w:hAnsi="Arial"/>
          <w:sz w:val="22"/>
          <w:szCs w:val="22"/>
        </w:rPr>
        <w:t xml:space="preserve"> o wym. </w:t>
      </w:r>
      <w:r>
        <w:rPr>
          <w:rFonts w:ascii="Arial" w:hAnsi="Arial"/>
          <w:sz w:val="22"/>
          <w:szCs w:val="22"/>
        </w:rPr>
        <w:t xml:space="preserve">24x24cm, jako ukryte w ścianach nośnych, </w:t>
      </w:r>
      <w:r w:rsidRPr="00493D30">
        <w:rPr>
          <w:rFonts w:ascii="Arial" w:hAnsi="Arial"/>
          <w:sz w:val="22"/>
          <w:szCs w:val="22"/>
        </w:rPr>
        <w:t>zamocowane w stopach fundamentowych. Słupy z betonu C30/37, klasa ekspozycji XC1 zbrojenie stalą fyk=500MPa klasy ciągliwości  C (spawalna). Założono grubość otuliny strz</w:t>
      </w:r>
      <w:r>
        <w:rPr>
          <w:rFonts w:ascii="Arial" w:hAnsi="Arial"/>
          <w:sz w:val="22"/>
          <w:szCs w:val="22"/>
        </w:rPr>
        <w:t>emion c=25mm dla odporności ogniowej R60</w:t>
      </w:r>
      <w:r w:rsidRPr="00493D30">
        <w:rPr>
          <w:rFonts w:ascii="Arial" w:hAnsi="Arial"/>
          <w:sz w:val="22"/>
          <w:szCs w:val="22"/>
        </w:rPr>
        <w:t>.</w:t>
      </w:r>
    </w:p>
    <w:p w:rsidR="00EF7F3D" w:rsidRPr="00493D30" w:rsidRDefault="00EF7F3D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</w:p>
    <w:p w:rsidR="00491560" w:rsidRPr="00493D30" w:rsidRDefault="00491560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02" w:name="_Toc2068848"/>
      <w:bookmarkStart w:id="103" w:name="_Toc2083736"/>
      <w:bookmarkStart w:id="104" w:name="_Toc6221559"/>
      <w:bookmarkStart w:id="105" w:name="_Toc214368793"/>
      <w:r w:rsidRPr="00493D30">
        <w:rPr>
          <w:sz w:val="22"/>
          <w:szCs w:val="22"/>
        </w:rPr>
        <w:t>Słupy żelbetowe</w:t>
      </w:r>
      <w:bookmarkEnd w:id="102"/>
      <w:bookmarkEnd w:id="103"/>
      <w:bookmarkEnd w:id="104"/>
      <w:r w:rsidR="009F49DC">
        <w:rPr>
          <w:sz w:val="22"/>
          <w:szCs w:val="22"/>
        </w:rPr>
        <w:t xml:space="preserve"> </w:t>
      </w:r>
      <w:r w:rsidR="00EF7F3D">
        <w:rPr>
          <w:sz w:val="22"/>
          <w:szCs w:val="22"/>
        </w:rPr>
        <w:t>części</w:t>
      </w:r>
      <w:r w:rsidR="009F49DC">
        <w:rPr>
          <w:sz w:val="22"/>
          <w:szCs w:val="22"/>
        </w:rPr>
        <w:t xml:space="preserve"> usługowej (H)</w:t>
      </w:r>
      <w:bookmarkEnd w:id="105"/>
    </w:p>
    <w:p w:rsidR="00491560" w:rsidRPr="00493D30" w:rsidRDefault="00491560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ab/>
        <w:t>Zaprojektowano słupy żelbetowe  główne</w:t>
      </w:r>
      <w:r w:rsidR="0049266C">
        <w:rPr>
          <w:rFonts w:ascii="Arial" w:hAnsi="Arial"/>
          <w:sz w:val="22"/>
          <w:szCs w:val="22"/>
        </w:rPr>
        <w:t xml:space="preserve"> w części usługowej o wym.</w:t>
      </w:r>
      <w:r w:rsidRPr="00493D30">
        <w:rPr>
          <w:rFonts w:ascii="Arial" w:hAnsi="Arial"/>
          <w:sz w:val="22"/>
          <w:szCs w:val="22"/>
        </w:rPr>
        <w:t xml:space="preserve"> o wym. </w:t>
      </w:r>
      <w:r w:rsidR="0049266C">
        <w:rPr>
          <w:rFonts w:ascii="Arial" w:hAnsi="Arial"/>
          <w:sz w:val="22"/>
          <w:szCs w:val="22"/>
        </w:rPr>
        <w:t xml:space="preserve">40x60cm,40x40cm </w:t>
      </w:r>
      <w:r w:rsidRPr="00493D30">
        <w:rPr>
          <w:rFonts w:ascii="Arial" w:hAnsi="Arial"/>
          <w:sz w:val="22"/>
          <w:szCs w:val="22"/>
        </w:rPr>
        <w:t>zamocowane w stopach fundamentowych. Słupy z betonu C30/37, klasa ekspozycji XC1 zbrojenie stalą fyk=500MPa klasy ciągliwości  C (</w:t>
      </w:r>
      <w:r w:rsidR="0049266C" w:rsidRPr="00493D30">
        <w:rPr>
          <w:rFonts w:ascii="Arial" w:hAnsi="Arial"/>
          <w:sz w:val="22"/>
          <w:szCs w:val="22"/>
        </w:rPr>
        <w:t>spawalna</w:t>
      </w:r>
      <w:r w:rsidRPr="00493D30">
        <w:rPr>
          <w:rFonts w:ascii="Arial" w:hAnsi="Arial"/>
          <w:sz w:val="22"/>
          <w:szCs w:val="22"/>
        </w:rPr>
        <w:t>). Założono grubość otuliny strz</w:t>
      </w:r>
      <w:r w:rsidR="0049266C">
        <w:rPr>
          <w:rFonts w:ascii="Arial" w:hAnsi="Arial"/>
          <w:sz w:val="22"/>
          <w:szCs w:val="22"/>
        </w:rPr>
        <w:t>emion</w:t>
      </w:r>
      <w:r w:rsidR="00EF7F3D">
        <w:rPr>
          <w:rFonts w:ascii="Arial" w:hAnsi="Arial"/>
          <w:sz w:val="22"/>
          <w:szCs w:val="22"/>
        </w:rPr>
        <w:t xml:space="preserve"> c=35</w:t>
      </w:r>
      <w:r w:rsidR="0049266C">
        <w:rPr>
          <w:rFonts w:ascii="Arial" w:hAnsi="Arial"/>
          <w:sz w:val="22"/>
          <w:szCs w:val="22"/>
        </w:rPr>
        <w:t>mm dla odporności ogniowej R</w:t>
      </w:r>
      <w:r w:rsidR="00EF7F3D">
        <w:rPr>
          <w:rFonts w:ascii="Arial" w:hAnsi="Arial"/>
          <w:sz w:val="22"/>
          <w:szCs w:val="22"/>
        </w:rPr>
        <w:t>6</w:t>
      </w:r>
      <w:r w:rsidR="0049266C">
        <w:rPr>
          <w:rFonts w:ascii="Arial" w:hAnsi="Arial"/>
          <w:sz w:val="22"/>
          <w:szCs w:val="22"/>
        </w:rPr>
        <w:t>0</w:t>
      </w:r>
      <w:r w:rsidRPr="00493D30">
        <w:rPr>
          <w:rFonts w:ascii="Arial" w:hAnsi="Arial"/>
          <w:sz w:val="22"/>
          <w:szCs w:val="22"/>
        </w:rPr>
        <w:t>.</w:t>
      </w:r>
    </w:p>
    <w:p w:rsidR="00EF7F3D" w:rsidRDefault="00EF7F3D" w:rsidP="00D60003">
      <w:pPr>
        <w:pStyle w:val="Tekst6pkt"/>
        <w:ind w:left="426" w:firstLine="283"/>
        <w:jc w:val="left"/>
        <w:rPr>
          <w:sz w:val="22"/>
          <w:szCs w:val="22"/>
        </w:rPr>
      </w:pPr>
    </w:p>
    <w:p w:rsidR="00EF7F3D" w:rsidRPr="00493D30" w:rsidRDefault="00EF7F3D" w:rsidP="00EF7F3D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06" w:name="_Toc214368794"/>
      <w:r w:rsidRPr="00493D30">
        <w:rPr>
          <w:sz w:val="22"/>
          <w:szCs w:val="22"/>
        </w:rPr>
        <w:t>Słupy żelbetowe</w:t>
      </w:r>
      <w:r>
        <w:rPr>
          <w:sz w:val="22"/>
          <w:szCs w:val="22"/>
        </w:rPr>
        <w:t>- antresoli części usługowej (H)</w:t>
      </w:r>
      <w:bookmarkEnd w:id="106"/>
    </w:p>
    <w:p w:rsidR="00EF7F3D" w:rsidRPr="00493D30" w:rsidRDefault="00EF7F3D" w:rsidP="00EF7F3D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ab/>
        <w:t>Zaprojektowano słupy żelbetowe  główne</w:t>
      </w:r>
      <w:r>
        <w:rPr>
          <w:rFonts w:ascii="Arial" w:hAnsi="Arial"/>
          <w:sz w:val="22"/>
          <w:szCs w:val="22"/>
        </w:rPr>
        <w:t xml:space="preserve"> w części usługowej o wym.</w:t>
      </w:r>
      <w:r w:rsidRPr="00493D30">
        <w:rPr>
          <w:rFonts w:ascii="Arial" w:hAnsi="Arial"/>
          <w:sz w:val="22"/>
          <w:szCs w:val="22"/>
        </w:rPr>
        <w:t xml:space="preserve"> o wym. </w:t>
      </w:r>
      <w:r>
        <w:rPr>
          <w:rFonts w:ascii="Arial" w:hAnsi="Arial"/>
          <w:sz w:val="22"/>
          <w:szCs w:val="22"/>
        </w:rPr>
        <w:t xml:space="preserve">30x30cm, </w:t>
      </w:r>
      <w:r w:rsidRPr="00493D30">
        <w:rPr>
          <w:rFonts w:ascii="Arial" w:hAnsi="Arial"/>
          <w:sz w:val="22"/>
          <w:szCs w:val="22"/>
        </w:rPr>
        <w:t>zamocowane w stopach fundamentowych. Słupy z betonu C30/37, klasa ekspozycji XC1 zbrojenie stalą fyk=500MPa klasy ciągliwości  C (spawalna). Założono grubość otuliny strz</w:t>
      </w:r>
      <w:r>
        <w:rPr>
          <w:rFonts w:ascii="Arial" w:hAnsi="Arial"/>
          <w:sz w:val="22"/>
          <w:szCs w:val="22"/>
        </w:rPr>
        <w:t>emion c=35mm dla odporności ogniowej R60</w:t>
      </w:r>
      <w:r w:rsidRPr="00493D30">
        <w:rPr>
          <w:rFonts w:ascii="Arial" w:hAnsi="Arial"/>
          <w:sz w:val="22"/>
          <w:szCs w:val="22"/>
        </w:rPr>
        <w:t>.</w:t>
      </w:r>
    </w:p>
    <w:p w:rsidR="00EF7F3D" w:rsidRDefault="00EF7F3D" w:rsidP="00EF7F3D">
      <w:pPr>
        <w:pStyle w:val="Tekst6pkt"/>
        <w:ind w:left="426" w:firstLine="283"/>
        <w:jc w:val="left"/>
        <w:rPr>
          <w:i/>
          <w:sz w:val="22"/>
          <w:szCs w:val="22"/>
        </w:rPr>
      </w:pPr>
      <w:r w:rsidRPr="00EF7F3D">
        <w:rPr>
          <w:i/>
          <w:sz w:val="22"/>
          <w:szCs w:val="22"/>
        </w:rPr>
        <w:t>Wszystkie słupy i trzpienie które stykają się ze ścianami winny mieć zabetonowane listwy systemowe, celem zastosowania łączników systemowych stalowych do połączenia ich z konstrukcja murową ścian.</w:t>
      </w:r>
    </w:p>
    <w:p w:rsidR="00EF7F3D" w:rsidRPr="00EF7F3D" w:rsidRDefault="00EF7F3D" w:rsidP="00EF7F3D">
      <w:pPr>
        <w:pStyle w:val="Tekst6pkt"/>
        <w:ind w:left="426" w:firstLine="283"/>
        <w:jc w:val="left"/>
        <w:rPr>
          <w:i/>
          <w:sz w:val="22"/>
          <w:szCs w:val="22"/>
        </w:rPr>
      </w:pPr>
    </w:p>
    <w:p w:rsidR="0073074F" w:rsidRPr="00493D30" w:rsidRDefault="0073074F" w:rsidP="00D60003">
      <w:pPr>
        <w:pStyle w:val="Tekstpodstawowy"/>
        <w:ind w:left="426"/>
        <w:contextualSpacing/>
        <w:jc w:val="left"/>
        <w:rPr>
          <w:rFonts w:ascii="Arial" w:hAnsi="Arial"/>
          <w:sz w:val="22"/>
          <w:szCs w:val="22"/>
        </w:rPr>
      </w:pPr>
    </w:p>
    <w:p w:rsidR="006279C8" w:rsidRPr="00493D30" w:rsidRDefault="006279C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07" w:name="_Toc214368795"/>
      <w:r w:rsidRPr="00493D30">
        <w:rPr>
          <w:sz w:val="22"/>
          <w:szCs w:val="22"/>
        </w:rPr>
        <w:t>Wieńce i nadproża</w:t>
      </w:r>
      <w:r w:rsidR="00157602" w:rsidRPr="00493D30">
        <w:rPr>
          <w:sz w:val="22"/>
          <w:szCs w:val="22"/>
        </w:rPr>
        <w:t>– części biurowej.</w:t>
      </w:r>
      <w:bookmarkEnd w:id="107"/>
    </w:p>
    <w:p w:rsidR="00B7720C" w:rsidRPr="00493D30" w:rsidRDefault="00B7720C" w:rsidP="00D60003">
      <w:pPr>
        <w:pStyle w:val="Tekstpodstawowy"/>
        <w:ind w:left="426" w:firstLine="578"/>
        <w:contextualSpacing/>
        <w:jc w:val="left"/>
        <w:rPr>
          <w:rFonts w:ascii="Arial" w:hAnsi="Arial"/>
          <w:sz w:val="22"/>
          <w:szCs w:val="22"/>
        </w:rPr>
      </w:pPr>
    </w:p>
    <w:p w:rsidR="00B7720C" w:rsidRPr="00493D30" w:rsidRDefault="00B7720C" w:rsidP="00D60003">
      <w:pPr>
        <w:pStyle w:val="Tekstpodstawowy"/>
        <w:ind w:left="426" w:firstLine="578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Nadproża w ścianach murowanych grubości 24cm , przyjęto z typowych belek prefabrykowanych „L-19”.  Dopuszcza się wykonanie nadproży z innego typu belek prefabrykowanych lub jako wylewane. Pozostałe. Nadproża monolityczne wykonać z betonu C25/30 , klasa ekspozycji XC1,  zbrojonych stalą o fyk=500MPa klasy ciągliwości  C (</w:t>
      </w:r>
      <w:r w:rsidR="00EF7F3D" w:rsidRPr="00493D30">
        <w:rPr>
          <w:rFonts w:ascii="Arial" w:hAnsi="Arial"/>
          <w:sz w:val="22"/>
          <w:szCs w:val="22"/>
        </w:rPr>
        <w:t>spawalna</w:t>
      </w:r>
      <w:r w:rsidRPr="00493D30">
        <w:rPr>
          <w:rFonts w:ascii="Arial" w:hAnsi="Arial"/>
          <w:sz w:val="22"/>
          <w:szCs w:val="22"/>
        </w:rPr>
        <w:t xml:space="preserve">). Grubość otuliny zbrojenia: 25mm.  Wieńce wykonać o min. wymiarach 24x30cm na wszystkich ścianach nośnych, wieńce zbrojone wylewane z betonu C30/37 , klasa ekspozycji XC1,  zbrojonych stalą o fyk=500MPa klasy ciągliwości  C (spajalna). Grubość otuliny zbrojenia: 25mm.  Układ wieńcy wzajemnie ze sobą powiązanych przez </w:t>
      </w:r>
      <w:r w:rsidR="00EF7F3D">
        <w:rPr>
          <w:rFonts w:ascii="Arial" w:hAnsi="Arial"/>
          <w:sz w:val="22"/>
          <w:szCs w:val="22"/>
        </w:rPr>
        <w:t xml:space="preserve">odpowiednie powiązanie i </w:t>
      </w:r>
      <w:r w:rsidRPr="00493D30">
        <w:rPr>
          <w:rFonts w:ascii="Arial" w:hAnsi="Arial"/>
          <w:sz w:val="22"/>
          <w:szCs w:val="22"/>
        </w:rPr>
        <w:t>zakotwienie zbrojenia.</w:t>
      </w:r>
    </w:p>
    <w:p w:rsidR="0073074F" w:rsidRPr="00493D30" w:rsidRDefault="0073074F" w:rsidP="00D60003">
      <w:pPr>
        <w:pStyle w:val="OpisKonstrukcjiCzarny-DoLewej-Interlinia1"/>
        <w:spacing w:before="0" w:line="240" w:lineRule="auto"/>
        <w:ind w:left="426"/>
        <w:contextualSpacing/>
        <w:rPr>
          <w:sz w:val="22"/>
          <w:szCs w:val="22"/>
        </w:rPr>
      </w:pPr>
    </w:p>
    <w:p w:rsidR="006279C8" w:rsidRPr="00493D30" w:rsidRDefault="006279C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08" w:name="_Toc214368796"/>
      <w:r w:rsidRPr="00493D30">
        <w:rPr>
          <w:sz w:val="22"/>
          <w:szCs w:val="22"/>
        </w:rPr>
        <w:lastRenderedPageBreak/>
        <w:t>Schody</w:t>
      </w:r>
      <w:r w:rsidR="00EA0DF9" w:rsidRPr="00493D30">
        <w:rPr>
          <w:sz w:val="22"/>
          <w:szCs w:val="22"/>
        </w:rPr>
        <w:t>.</w:t>
      </w:r>
      <w:bookmarkEnd w:id="108"/>
    </w:p>
    <w:p w:rsidR="001B61A4" w:rsidRDefault="006279C8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ab/>
        <w:t xml:space="preserve">Schody projektuje się jako żelbetowe, </w:t>
      </w:r>
      <w:r w:rsidR="00382A3B" w:rsidRPr="00493D30">
        <w:rPr>
          <w:sz w:val="22"/>
          <w:szCs w:val="22"/>
        </w:rPr>
        <w:t>płytowe</w:t>
      </w:r>
      <w:r w:rsidRPr="00493D30">
        <w:rPr>
          <w:sz w:val="22"/>
          <w:szCs w:val="22"/>
        </w:rPr>
        <w:t xml:space="preserve">. </w:t>
      </w:r>
      <w:r w:rsidR="00382A3B" w:rsidRPr="00493D30">
        <w:rPr>
          <w:sz w:val="22"/>
          <w:szCs w:val="22"/>
        </w:rPr>
        <w:t>Spocznik oparty na ścianach murowanych klatki schodowej</w:t>
      </w:r>
      <w:r w:rsidR="006E3743" w:rsidRPr="00493D30">
        <w:rPr>
          <w:sz w:val="22"/>
          <w:szCs w:val="22"/>
        </w:rPr>
        <w:t xml:space="preserve">. </w:t>
      </w:r>
      <w:r w:rsidRPr="00493D30">
        <w:rPr>
          <w:sz w:val="22"/>
          <w:szCs w:val="22"/>
        </w:rPr>
        <w:t>Grubość płyt biegowych</w:t>
      </w:r>
      <w:r w:rsidR="00812F01" w:rsidRPr="00493D30">
        <w:rPr>
          <w:sz w:val="22"/>
          <w:szCs w:val="22"/>
        </w:rPr>
        <w:t xml:space="preserve"> 1</w:t>
      </w:r>
      <w:r w:rsidR="006E3743" w:rsidRPr="00493D30">
        <w:rPr>
          <w:sz w:val="22"/>
          <w:szCs w:val="22"/>
        </w:rPr>
        <w:t>6</w:t>
      </w:r>
      <w:r w:rsidR="00812F01" w:rsidRPr="00493D30">
        <w:rPr>
          <w:sz w:val="22"/>
          <w:szCs w:val="22"/>
        </w:rPr>
        <w:t xml:space="preserve">cm, </w:t>
      </w:r>
      <w:r w:rsidRPr="00493D30">
        <w:rPr>
          <w:sz w:val="22"/>
          <w:szCs w:val="22"/>
        </w:rPr>
        <w:t xml:space="preserve">spocznikowych </w:t>
      </w:r>
      <w:r w:rsidR="00570659" w:rsidRPr="00493D30">
        <w:rPr>
          <w:sz w:val="22"/>
          <w:szCs w:val="22"/>
        </w:rPr>
        <w:t>1</w:t>
      </w:r>
      <w:r w:rsidR="00EF7F3D">
        <w:rPr>
          <w:sz w:val="22"/>
          <w:szCs w:val="22"/>
        </w:rPr>
        <w:t>6</w:t>
      </w:r>
      <w:r w:rsidR="00570659" w:rsidRPr="00493D30">
        <w:rPr>
          <w:sz w:val="22"/>
          <w:szCs w:val="22"/>
        </w:rPr>
        <w:t>cm</w:t>
      </w:r>
      <w:r w:rsidR="00812F01" w:rsidRPr="00493D30">
        <w:rPr>
          <w:sz w:val="22"/>
          <w:szCs w:val="22"/>
        </w:rPr>
        <w:t xml:space="preserve">. </w:t>
      </w:r>
      <w:r w:rsidRPr="00493D30">
        <w:rPr>
          <w:sz w:val="22"/>
          <w:szCs w:val="22"/>
        </w:rPr>
        <w:t>Przewiduje się wykonanie schodów z betonu C30/37</w:t>
      </w:r>
      <w:r w:rsidR="00812F01" w:rsidRPr="00493D30">
        <w:rPr>
          <w:sz w:val="22"/>
          <w:szCs w:val="22"/>
        </w:rPr>
        <w:t xml:space="preserve">, zbrojenie stalą </w:t>
      </w:r>
      <w:r w:rsidR="009D7F7D" w:rsidRPr="00493D30">
        <w:rPr>
          <w:sz w:val="22"/>
          <w:szCs w:val="22"/>
        </w:rPr>
        <w:t>fyk=500MPa klasy ciągliwości  C (</w:t>
      </w:r>
      <w:r w:rsidR="00EF7F3D" w:rsidRPr="00493D30">
        <w:rPr>
          <w:sz w:val="22"/>
          <w:szCs w:val="22"/>
        </w:rPr>
        <w:t>spawalna</w:t>
      </w:r>
      <w:r w:rsidR="009D7F7D" w:rsidRPr="00493D30">
        <w:rPr>
          <w:sz w:val="22"/>
          <w:szCs w:val="22"/>
        </w:rPr>
        <w:t>)</w:t>
      </w:r>
      <w:r w:rsidRPr="00493D30">
        <w:rPr>
          <w:sz w:val="22"/>
          <w:szCs w:val="22"/>
        </w:rPr>
        <w:t xml:space="preserve">. Otulina zbrojenia: </w:t>
      </w:r>
      <w:r w:rsidR="00CF7AF8">
        <w:rPr>
          <w:sz w:val="22"/>
          <w:szCs w:val="22"/>
        </w:rPr>
        <w:t>20</w:t>
      </w:r>
      <w:r w:rsidRPr="00493D30">
        <w:rPr>
          <w:sz w:val="22"/>
          <w:szCs w:val="22"/>
        </w:rPr>
        <w:t>mm</w:t>
      </w:r>
      <w:r w:rsidR="00570659" w:rsidRPr="00493D30">
        <w:rPr>
          <w:sz w:val="22"/>
          <w:szCs w:val="22"/>
        </w:rPr>
        <w:t xml:space="preserve"> – dla s</w:t>
      </w:r>
      <w:r w:rsidR="00EA0DF9" w:rsidRPr="00493D30">
        <w:rPr>
          <w:sz w:val="22"/>
          <w:szCs w:val="22"/>
        </w:rPr>
        <w:t>chodów</w:t>
      </w:r>
      <w:r w:rsidR="00CF7AF8">
        <w:rPr>
          <w:sz w:val="22"/>
          <w:szCs w:val="22"/>
        </w:rPr>
        <w:t xml:space="preserve"> co odpowiada odporności ogniowej R60</w:t>
      </w:r>
      <w:r w:rsidR="00EA0DF9" w:rsidRPr="00493D30">
        <w:rPr>
          <w:sz w:val="22"/>
          <w:szCs w:val="22"/>
        </w:rPr>
        <w:t>.</w:t>
      </w:r>
    </w:p>
    <w:p w:rsidR="00E621E5" w:rsidRDefault="00E621E5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</w:p>
    <w:p w:rsidR="0073074F" w:rsidRPr="00493D30" w:rsidRDefault="0073074F" w:rsidP="00D60003">
      <w:pPr>
        <w:pStyle w:val="Tekst6pkt"/>
        <w:spacing w:before="0"/>
        <w:ind w:left="426"/>
        <w:contextualSpacing/>
        <w:jc w:val="left"/>
        <w:rPr>
          <w:sz w:val="22"/>
          <w:szCs w:val="22"/>
        </w:rPr>
      </w:pPr>
    </w:p>
    <w:p w:rsidR="00F20065" w:rsidRPr="00493D30" w:rsidRDefault="00F20065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09" w:name="_Toc477368720"/>
      <w:bookmarkStart w:id="110" w:name="_Toc214368797"/>
      <w:r w:rsidRPr="00493D30">
        <w:rPr>
          <w:sz w:val="22"/>
          <w:szCs w:val="22"/>
        </w:rPr>
        <w:t>Posadzk</w:t>
      </w:r>
      <w:bookmarkEnd w:id="109"/>
      <w:r w:rsidR="00EF7F3D">
        <w:rPr>
          <w:sz w:val="22"/>
          <w:szCs w:val="22"/>
        </w:rPr>
        <w:t xml:space="preserve">a </w:t>
      </w:r>
      <w:r w:rsidR="00523B18">
        <w:rPr>
          <w:sz w:val="22"/>
          <w:szCs w:val="22"/>
        </w:rPr>
        <w:t>części</w:t>
      </w:r>
      <w:r w:rsidR="00EF7F3D">
        <w:rPr>
          <w:sz w:val="22"/>
          <w:szCs w:val="22"/>
        </w:rPr>
        <w:t xml:space="preserve"> usługowej (H)</w:t>
      </w:r>
      <w:bookmarkEnd w:id="110"/>
      <w:r w:rsidRPr="00493D30">
        <w:rPr>
          <w:sz w:val="22"/>
          <w:szCs w:val="22"/>
        </w:rPr>
        <w:t xml:space="preserve"> </w:t>
      </w:r>
    </w:p>
    <w:p w:rsidR="0058272A" w:rsidRPr="00493D30" w:rsidRDefault="0058272A" w:rsidP="00D60003">
      <w:pPr>
        <w:pStyle w:val="Tekst6pkt"/>
        <w:ind w:left="426"/>
        <w:jc w:val="left"/>
        <w:rPr>
          <w:sz w:val="22"/>
          <w:szCs w:val="22"/>
          <w:u w:val="single"/>
        </w:rPr>
      </w:pPr>
      <w:r w:rsidRPr="00493D30">
        <w:rPr>
          <w:sz w:val="22"/>
          <w:szCs w:val="22"/>
          <w:u w:val="single"/>
        </w:rPr>
        <w:t xml:space="preserve">Założenia </w:t>
      </w:r>
      <w:r w:rsidR="00E32E88" w:rsidRPr="00493D30">
        <w:rPr>
          <w:sz w:val="22"/>
          <w:szCs w:val="22"/>
          <w:u w:val="single"/>
        </w:rPr>
        <w:t>obciążeniowe</w:t>
      </w:r>
      <w:r w:rsidRPr="00493D30">
        <w:rPr>
          <w:sz w:val="22"/>
          <w:szCs w:val="22"/>
          <w:u w:val="single"/>
        </w:rPr>
        <w:t xml:space="preserve"> przyjęte na etapie projektu </w:t>
      </w:r>
      <w:r w:rsidR="00EF7F3D">
        <w:rPr>
          <w:sz w:val="22"/>
          <w:szCs w:val="22"/>
          <w:u w:val="single"/>
        </w:rPr>
        <w:t>technicznego wg pkt. 1.8</w:t>
      </w:r>
      <w:r w:rsidRPr="00493D30">
        <w:rPr>
          <w:sz w:val="22"/>
          <w:szCs w:val="22"/>
          <w:u w:val="single"/>
        </w:rPr>
        <w:t>:</w:t>
      </w:r>
    </w:p>
    <w:p w:rsidR="0058272A" w:rsidRPr="00493D30" w:rsidRDefault="0058272A" w:rsidP="00D60003">
      <w:pPr>
        <w:ind w:left="426"/>
        <w:rPr>
          <w:sz w:val="22"/>
          <w:szCs w:val="22"/>
        </w:rPr>
      </w:pPr>
    </w:p>
    <w:p w:rsidR="00523B18" w:rsidRDefault="00523B18" w:rsidP="00523B18">
      <w:pPr>
        <w:pStyle w:val="Tekst6pkt"/>
        <w:ind w:left="426"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Płytę posadzki projektuje się  </w:t>
      </w:r>
      <w:r>
        <w:rPr>
          <w:sz w:val="22"/>
          <w:szCs w:val="22"/>
        </w:rPr>
        <w:t xml:space="preserve">gr. 20cm </w:t>
      </w:r>
      <w:r w:rsidRPr="00493D30">
        <w:rPr>
          <w:sz w:val="22"/>
          <w:szCs w:val="22"/>
        </w:rPr>
        <w:t>jako bezspoinową, zbrojon</w:t>
      </w:r>
      <w:r>
        <w:rPr>
          <w:sz w:val="22"/>
          <w:szCs w:val="22"/>
        </w:rPr>
        <w:t>ą</w:t>
      </w:r>
      <w:r w:rsidRPr="00493D30">
        <w:rPr>
          <w:sz w:val="22"/>
          <w:szCs w:val="22"/>
        </w:rPr>
        <w:t xml:space="preserve"> włóknem</w:t>
      </w:r>
      <w:r>
        <w:rPr>
          <w:sz w:val="22"/>
          <w:szCs w:val="22"/>
        </w:rPr>
        <w:t xml:space="preserve"> stalowym </w:t>
      </w:r>
      <w:r w:rsidRPr="00493D30">
        <w:rPr>
          <w:sz w:val="22"/>
          <w:szCs w:val="22"/>
        </w:rPr>
        <w:t xml:space="preserve"> rozproszonym</w:t>
      </w:r>
      <w:r>
        <w:rPr>
          <w:sz w:val="22"/>
          <w:szCs w:val="22"/>
        </w:rPr>
        <w:t xml:space="preserve"> </w:t>
      </w:r>
      <w:r w:rsidRPr="00983E80">
        <w:rPr>
          <w:sz w:val="22"/>
          <w:szCs w:val="22"/>
        </w:rPr>
        <w:t>włóknem stalowym rozproszonym  haczykowato zakończonym HE+ 90/60 ArcelorMittal  w iloś</w:t>
      </w:r>
      <w:r>
        <w:rPr>
          <w:sz w:val="22"/>
          <w:szCs w:val="22"/>
        </w:rPr>
        <w:t>ci min 25kg/m3 + dozbrajana siatka prętów w strefach dylatacji , naroży itp..</w:t>
      </w:r>
      <w:r w:rsidR="00F26DF5">
        <w:rPr>
          <w:sz w:val="22"/>
          <w:szCs w:val="22"/>
        </w:rPr>
        <w:t xml:space="preserve"> Warstwa wykończeniowa posadzki wg architektury.</w:t>
      </w:r>
    </w:p>
    <w:p w:rsidR="00523B18" w:rsidRPr="00983E80" w:rsidRDefault="00523B18" w:rsidP="00523B18">
      <w:pPr>
        <w:pStyle w:val="Tekst6pkt"/>
        <w:ind w:left="426"/>
        <w:jc w:val="left"/>
        <w:rPr>
          <w:sz w:val="22"/>
          <w:szCs w:val="22"/>
          <w:u w:val="single"/>
        </w:rPr>
      </w:pPr>
      <w:r w:rsidRPr="00983E80">
        <w:rPr>
          <w:sz w:val="22"/>
          <w:szCs w:val="22"/>
          <w:u w:val="single"/>
        </w:rPr>
        <w:t xml:space="preserve">Projektowane parametry dla podbudowy patrząc od góry płyty posadzki: </w:t>
      </w:r>
    </w:p>
    <w:p w:rsidR="00523B18" w:rsidRPr="00493D30" w:rsidRDefault="00523B18" w:rsidP="00523B18">
      <w:pPr>
        <w:pStyle w:val="Tekst6pkt"/>
        <w:ind w:left="426"/>
        <w:jc w:val="left"/>
        <w:rPr>
          <w:sz w:val="22"/>
          <w:szCs w:val="22"/>
          <w:u w:val="single"/>
        </w:rPr>
      </w:pPr>
    </w:p>
    <w:p w:rsidR="00523B18" w:rsidRPr="00493D30" w:rsidRDefault="00523B18" w:rsidP="00523B18">
      <w:pPr>
        <w:pStyle w:val="Tekst6pkt"/>
        <w:numPr>
          <w:ilvl w:val="0"/>
          <w:numId w:val="2"/>
        </w:numPr>
        <w:spacing w:before="0"/>
        <w:ind w:left="426" w:hanging="357"/>
        <w:jc w:val="left"/>
        <w:rPr>
          <w:bCs/>
          <w:sz w:val="22"/>
          <w:szCs w:val="22"/>
        </w:rPr>
      </w:pPr>
      <w:r w:rsidRPr="00493D30">
        <w:rPr>
          <w:sz w:val="22"/>
          <w:szCs w:val="22"/>
        </w:rPr>
        <w:t>Na podbudowie pośredniej I wykonać  podbudowę górną: 1</w:t>
      </w:r>
      <w:r>
        <w:rPr>
          <w:sz w:val="22"/>
          <w:szCs w:val="22"/>
        </w:rPr>
        <w:t>0</w:t>
      </w:r>
      <w:r w:rsidRPr="00493D30">
        <w:rPr>
          <w:sz w:val="22"/>
          <w:szCs w:val="22"/>
        </w:rPr>
        <w:t xml:space="preserve"> cm betonu C12/15. Na podbudowie górnej ( bezpośrednio pod płyta posadzki) ułożyć warstwę poślizgową min. 2x folia PE o gr.&gt;0,</w:t>
      </w:r>
      <w:r>
        <w:rPr>
          <w:sz w:val="22"/>
          <w:szCs w:val="22"/>
        </w:rPr>
        <w:t>3</w:t>
      </w:r>
      <w:r w:rsidRPr="00493D30">
        <w:rPr>
          <w:sz w:val="22"/>
          <w:szCs w:val="22"/>
        </w:rPr>
        <w:t xml:space="preserve"> mm.  </w:t>
      </w:r>
      <w:r w:rsidRPr="00493D30">
        <w:rPr>
          <w:bCs/>
          <w:sz w:val="22"/>
          <w:szCs w:val="22"/>
        </w:rPr>
        <w:t>Podwójna folia polietylenowa powinna być ułożona równo bez fałd z zakładami minimum 50cm.</w:t>
      </w:r>
    </w:p>
    <w:p w:rsidR="00523B18" w:rsidRPr="00493D30" w:rsidRDefault="00523B18" w:rsidP="00523B18">
      <w:pPr>
        <w:pStyle w:val="Tekst6pkt"/>
        <w:numPr>
          <w:ilvl w:val="0"/>
          <w:numId w:val="2"/>
        </w:numPr>
        <w:spacing w:before="0"/>
        <w:ind w:left="426" w:hanging="357"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Podbudowa pośrednia I: Piasek średni stabilizowany cementem zagęszczony </w:t>
      </w:r>
      <w:r>
        <w:rPr>
          <w:sz w:val="22"/>
          <w:szCs w:val="22"/>
        </w:rPr>
        <w:t xml:space="preserve">do </w:t>
      </w:r>
      <w:r w:rsidRPr="00493D30">
        <w:rPr>
          <w:sz w:val="22"/>
          <w:szCs w:val="22"/>
        </w:rPr>
        <w:t>Ev2/Ev1&lt;2,2 i Ev2&gt;1</w:t>
      </w:r>
      <w:r>
        <w:rPr>
          <w:sz w:val="22"/>
          <w:szCs w:val="22"/>
        </w:rPr>
        <w:t>4</w:t>
      </w:r>
      <w:r w:rsidRPr="00493D30">
        <w:rPr>
          <w:sz w:val="22"/>
          <w:szCs w:val="22"/>
        </w:rPr>
        <w:t>0MPa (min.</w:t>
      </w:r>
      <w:r>
        <w:rPr>
          <w:sz w:val="22"/>
          <w:szCs w:val="22"/>
        </w:rPr>
        <w:t>10</w:t>
      </w:r>
      <w:r w:rsidRPr="00493D30">
        <w:rPr>
          <w:sz w:val="22"/>
          <w:szCs w:val="22"/>
        </w:rPr>
        <w:t>MPa) ; gr. warstwy ok 25cm;</w:t>
      </w:r>
    </w:p>
    <w:p w:rsidR="00523B18" w:rsidRPr="00493D30" w:rsidRDefault="00523B18" w:rsidP="00523B18">
      <w:pPr>
        <w:pStyle w:val="Tekst6pkt"/>
        <w:numPr>
          <w:ilvl w:val="0"/>
          <w:numId w:val="2"/>
        </w:numPr>
        <w:spacing w:before="0"/>
        <w:ind w:left="426" w:hanging="357"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Podbudowa pośrednia II: piasek zagęszczony </w:t>
      </w:r>
      <w:r>
        <w:rPr>
          <w:sz w:val="22"/>
          <w:szCs w:val="22"/>
        </w:rPr>
        <w:t xml:space="preserve">do I&gt;0,98 </w:t>
      </w:r>
      <w:r w:rsidRPr="00493D30">
        <w:rPr>
          <w:sz w:val="22"/>
          <w:szCs w:val="22"/>
        </w:rPr>
        <w:t>Ev2/Ev1&lt;2,2 i Ev2&gt;120MPa; grubość warstwy 2</w:t>
      </w:r>
      <w:r>
        <w:rPr>
          <w:sz w:val="22"/>
          <w:szCs w:val="22"/>
        </w:rPr>
        <w:t>0</w:t>
      </w:r>
      <w:r w:rsidRPr="00493D30">
        <w:rPr>
          <w:sz w:val="22"/>
          <w:szCs w:val="22"/>
        </w:rPr>
        <w:t xml:space="preserve"> cm;</w:t>
      </w:r>
    </w:p>
    <w:p w:rsidR="00523B18" w:rsidRPr="00493D30" w:rsidRDefault="00523B18" w:rsidP="00523B18">
      <w:pPr>
        <w:pStyle w:val="Tekst6pkt"/>
        <w:numPr>
          <w:ilvl w:val="0"/>
          <w:numId w:val="2"/>
        </w:numPr>
        <w:spacing w:before="0"/>
        <w:ind w:left="426" w:hanging="357"/>
        <w:jc w:val="left"/>
        <w:rPr>
          <w:sz w:val="22"/>
          <w:szCs w:val="22"/>
        </w:rPr>
      </w:pPr>
      <w:r w:rsidRPr="00493D30">
        <w:rPr>
          <w:sz w:val="22"/>
          <w:szCs w:val="22"/>
        </w:rPr>
        <w:t>Warstwa kruszywa łamanego B1 (A/B 45) wg DIN1045 ; grubość warstwy 20 cm;</w:t>
      </w:r>
    </w:p>
    <w:p w:rsidR="00523B18" w:rsidRPr="00493D30" w:rsidRDefault="00523B18" w:rsidP="00523B18">
      <w:pPr>
        <w:pStyle w:val="Tekst6pkt"/>
        <w:numPr>
          <w:ilvl w:val="0"/>
          <w:numId w:val="2"/>
        </w:numPr>
        <w:spacing w:before="0"/>
        <w:ind w:left="426" w:hanging="357"/>
        <w:jc w:val="left"/>
        <w:rPr>
          <w:sz w:val="22"/>
          <w:szCs w:val="22"/>
        </w:rPr>
      </w:pPr>
      <w:r w:rsidRPr="00493D30">
        <w:rPr>
          <w:sz w:val="22"/>
          <w:szCs w:val="22"/>
        </w:rPr>
        <w:t>Podłoże rodzime</w:t>
      </w:r>
      <w:r>
        <w:rPr>
          <w:sz w:val="22"/>
          <w:szCs w:val="22"/>
        </w:rPr>
        <w:t xml:space="preserve"> nosne w postaci piasków dogęszczonych do</w:t>
      </w:r>
      <w:r w:rsidRPr="00493D30">
        <w:rPr>
          <w:sz w:val="22"/>
          <w:szCs w:val="22"/>
        </w:rPr>
        <w:t xml:space="preserve"> Is &gt;0,97</w:t>
      </w:r>
      <w:r>
        <w:rPr>
          <w:sz w:val="22"/>
          <w:szCs w:val="22"/>
        </w:rPr>
        <w:t>, E2&gt;60MPa</w:t>
      </w:r>
    </w:p>
    <w:p w:rsidR="00523B18" w:rsidRPr="00493D30" w:rsidRDefault="00523B18" w:rsidP="00523B18">
      <w:pPr>
        <w:pStyle w:val="Tekst6pkt"/>
        <w:ind w:left="426"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Jeżeli wymienione wskaźniki zagęszczenia nie mogą być osiągnięte bezpośrednio za pomocą zagęszczenia, to należy uprzednio przedsięwziąć środki w celu ulepszenia gruntu podłoża, poprzez ich stabilizowanie wapnem lub cementem umożliwiając uzyskanie wymaganych wskaźników. Sposób wykonania w/w robót podają normy: [PN-S-96011, PN-S-96012, PN-B-06050, PN-S-02205].  </w:t>
      </w:r>
    </w:p>
    <w:p w:rsidR="00523B18" w:rsidRPr="00493D30" w:rsidRDefault="00523B18" w:rsidP="00523B18">
      <w:pPr>
        <w:pStyle w:val="Tekst6pkt"/>
        <w:ind w:left="426"/>
        <w:jc w:val="left"/>
        <w:rPr>
          <w:sz w:val="22"/>
          <w:szCs w:val="22"/>
        </w:rPr>
      </w:pPr>
      <w:r w:rsidRPr="00493D30">
        <w:rPr>
          <w:sz w:val="22"/>
          <w:szCs w:val="22"/>
        </w:rPr>
        <w:tab/>
        <w:t>Na tak przygotowanej podbudowie wykonać płytę posadzki</w:t>
      </w:r>
      <w:r>
        <w:rPr>
          <w:sz w:val="22"/>
          <w:szCs w:val="22"/>
        </w:rPr>
        <w:t xml:space="preserve"> gr.20cm z betonu C30/37, XM2</w:t>
      </w:r>
      <w:r w:rsidRPr="00493D30">
        <w:rPr>
          <w:sz w:val="22"/>
          <w:szCs w:val="22"/>
        </w:rPr>
        <w:t>.</w:t>
      </w:r>
    </w:p>
    <w:p w:rsidR="00523B18" w:rsidRPr="00493D30" w:rsidRDefault="00523B18" w:rsidP="00523B18">
      <w:pPr>
        <w:pStyle w:val="Tekst6pkt"/>
        <w:ind w:left="426" w:firstLine="720"/>
        <w:jc w:val="left"/>
        <w:rPr>
          <w:sz w:val="22"/>
          <w:szCs w:val="22"/>
        </w:rPr>
      </w:pPr>
      <w:r w:rsidRPr="00493D30">
        <w:rPr>
          <w:sz w:val="22"/>
          <w:szCs w:val="22"/>
        </w:rPr>
        <w:t>Płyta posadzki zatarta na gładko, wypoziomowana, sposób wykończenia wg ścisłych wytycznych architektury i dostawcy wózków widłowych.</w:t>
      </w:r>
    </w:p>
    <w:p w:rsidR="00523B18" w:rsidRPr="00493D30" w:rsidRDefault="00523B18" w:rsidP="00523B18">
      <w:pPr>
        <w:pStyle w:val="Tekst6pkt"/>
        <w:ind w:left="426"/>
        <w:jc w:val="left"/>
        <w:rPr>
          <w:sz w:val="22"/>
          <w:szCs w:val="22"/>
        </w:rPr>
      </w:pPr>
      <w:r w:rsidRPr="00493D30">
        <w:rPr>
          <w:sz w:val="22"/>
          <w:szCs w:val="22"/>
        </w:rPr>
        <w:tab/>
        <w:t>Tolerancja równości płyty żelbetowej wg ścisłych wytycznych dostawcy wózków widłowych np. DIN 15185</w:t>
      </w:r>
      <w:r w:rsidR="00F26DF5">
        <w:rPr>
          <w:sz w:val="22"/>
          <w:szCs w:val="22"/>
        </w:rPr>
        <w:t>, uzgodnic przed wykonaniem z Projektantem i Inwestorem</w:t>
      </w:r>
      <w:r w:rsidRPr="00493D30">
        <w:rPr>
          <w:sz w:val="22"/>
          <w:szCs w:val="22"/>
        </w:rPr>
        <w:t>.</w:t>
      </w:r>
    </w:p>
    <w:p w:rsidR="00523B18" w:rsidRDefault="00523B18" w:rsidP="00523B18">
      <w:pPr>
        <w:pStyle w:val="Tekst6pkt"/>
        <w:ind w:left="426"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Dylatacje w posadzce </w:t>
      </w:r>
      <w:r>
        <w:rPr>
          <w:sz w:val="22"/>
          <w:szCs w:val="22"/>
        </w:rPr>
        <w:t>bezspoinowej winny spełniać max. Stosunek 1:1,3</w:t>
      </w:r>
      <w:r w:rsidRPr="00493D30">
        <w:rPr>
          <w:sz w:val="22"/>
          <w:szCs w:val="22"/>
        </w:rPr>
        <w:t xml:space="preserve">. </w:t>
      </w:r>
    </w:p>
    <w:p w:rsidR="00523B18" w:rsidRDefault="00523B18" w:rsidP="00523B18">
      <w:pPr>
        <w:pStyle w:val="Tekst6pkt"/>
        <w:ind w:left="426"/>
        <w:jc w:val="left"/>
        <w:rPr>
          <w:sz w:val="22"/>
          <w:szCs w:val="22"/>
        </w:rPr>
      </w:pPr>
      <w:r>
        <w:rPr>
          <w:sz w:val="22"/>
          <w:szCs w:val="22"/>
        </w:rPr>
        <w:t>Z wymiarów posadzki wynika by zachować ten warunek należy zastosować jedna pełna dylatację. Dylatacje wykonać jako systemowa kompozytową FloorBridgr WGX -20/50 – typu Sinus, przed zamówieniem uzgodnić z dostawca wózka</w:t>
      </w:r>
      <w:r w:rsidRPr="00493D30">
        <w:rPr>
          <w:sz w:val="22"/>
          <w:szCs w:val="22"/>
        </w:rPr>
        <w:t>.</w:t>
      </w:r>
    </w:p>
    <w:p w:rsidR="00523B18" w:rsidRDefault="00523B18" w:rsidP="00523B18">
      <w:pPr>
        <w:pStyle w:val="Tekst6pkt"/>
        <w:ind w:left="426"/>
        <w:jc w:val="left"/>
        <w:rPr>
          <w:sz w:val="22"/>
          <w:szCs w:val="22"/>
        </w:rPr>
      </w:pPr>
      <w:r w:rsidRPr="00493D30">
        <w:rPr>
          <w:sz w:val="22"/>
          <w:szCs w:val="22"/>
        </w:rPr>
        <w:t>Wokół słupów naciąć szczeliny skurczowe we wzorze “karo”, zaś przy sł</w:t>
      </w:r>
      <w:r>
        <w:rPr>
          <w:sz w:val="22"/>
          <w:szCs w:val="22"/>
        </w:rPr>
        <w:t>upach w ścianach wzór “połkaro”.</w:t>
      </w:r>
    </w:p>
    <w:p w:rsidR="00511742" w:rsidRDefault="00523B18" w:rsidP="00523B18">
      <w:pPr>
        <w:pStyle w:val="Tekst6pkt"/>
        <w:ind w:left="426"/>
        <w:jc w:val="left"/>
        <w:rPr>
          <w:sz w:val="22"/>
          <w:szCs w:val="22"/>
        </w:rPr>
      </w:pPr>
      <w:r>
        <w:rPr>
          <w:sz w:val="22"/>
          <w:szCs w:val="22"/>
        </w:rPr>
        <w:t>Wykończenie płyty posadzki wg Architektury, powierzchnia płyt winna spełniać klasę ścieralności AR, (A6).</w:t>
      </w:r>
      <w:r w:rsidR="00511742">
        <w:rPr>
          <w:sz w:val="22"/>
          <w:szCs w:val="22"/>
        </w:rPr>
        <w:t xml:space="preserve"> Dla spełnienia warunków ścieralności stosować jako wykończenia wierzchu posadzki zacieranie warstwy utwardzającej DST- systemowej, wykonanie warstwy wg ścisłych wytycznych Producenta systemu.</w:t>
      </w:r>
    </w:p>
    <w:p w:rsidR="00523B18" w:rsidRPr="00493D30" w:rsidRDefault="00523B18" w:rsidP="00511742">
      <w:pPr>
        <w:pStyle w:val="Tekst6pkt"/>
        <w:ind w:left="426" w:firstLine="294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Wykonanie posadzki powierzyć firmie specjalistycznej w dziedzinie posadzek. Przed wykonaniem rozwiązania zawarte w Projekcie uzgodnić z dostawca wózków, Inwestorem i Projektantem.</w:t>
      </w:r>
    </w:p>
    <w:p w:rsidR="00B7720C" w:rsidRPr="00493D30" w:rsidRDefault="00B7720C" w:rsidP="00D60003">
      <w:pPr>
        <w:pStyle w:val="Tekst6pkt"/>
        <w:spacing w:before="0"/>
        <w:ind w:left="426" w:firstLine="283"/>
        <w:contextualSpacing/>
        <w:jc w:val="left"/>
        <w:rPr>
          <w:sz w:val="22"/>
          <w:szCs w:val="22"/>
        </w:rPr>
      </w:pPr>
    </w:p>
    <w:p w:rsidR="00B7720C" w:rsidRPr="00493D30" w:rsidRDefault="00B7720C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11" w:name="_Toc214368798"/>
      <w:r w:rsidRPr="00493D30">
        <w:rPr>
          <w:sz w:val="22"/>
          <w:szCs w:val="22"/>
        </w:rPr>
        <w:lastRenderedPageBreak/>
        <w:t xml:space="preserve">Konstrukcja dachu , hali </w:t>
      </w:r>
      <w:r w:rsidR="00F26DF5">
        <w:rPr>
          <w:sz w:val="22"/>
          <w:szCs w:val="22"/>
        </w:rPr>
        <w:t>usługowej (H)</w:t>
      </w:r>
      <w:r w:rsidRPr="00493D30">
        <w:rPr>
          <w:sz w:val="22"/>
          <w:szCs w:val="22"/>
        </w:rPr>
        <w:t>.</w:t>
      </w:r>
      <w:bookmarkEnd w:id="111"/>
    </w:p>
    <w:p w:rsidR="00B7720C" w:rsidRPr="00493D30" w:rsidRDefault="00B7720C" w:rsidP="00D60003">
      <w:pPr>
        <w:pStyle w:val="Tekst6pkt"/>
        <w:spacing w:before="0"/>
        <w:ind w:left="426" w:firstLine="283"/>
        <w:contextualSpacing/>
        <w:jc w:val="left"/>
        <w:rPr>
          <w:sz w:val="22"/>
          <w:szCs w:val="22"/>
        </w:rPr>
      </w:pPr>
    </w:p>
    <w:p w:rsidR="00B7720C" w:rsidRPr="00493D30" w:rsidRDefault="00B7720C" w:rsidP="00D60003">
      <w:pPr>
        <w:pStyle w:val="tekst"/>
        <w:ind w:left="426" w:firstLine="708"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Konstrukcję dachu przekrycia budynku zaprojektowano jako lekką stalową opartą na żelbetowych słupach</w:t>
      </w:r>
      <w:r w:rsidR="00F26DF5">
        <w:rPr>
          <w:rFonts w:cs="Arial"/>
          <w:sz w:val="22"/>
          <w:szCs w:val="22"/>
        </w:rPr>
        <w:t xml:space="preserve"> nosnych</w:t>
      </w:r>
      <w:r w:rsidRPr="00493D30">
        <w:rPr>
          <w:rFonts w:cs="Arial"/>
          <w:sz w:val="22"/>
          <w:szCs w:val="22"/>
        </w:rPr>
        <w:t xml:space="preserve">. Elementy główne stanowić będą dźwigary kratowe </w:t>
      </w:r>
      <w:r w:rsidR="00F26DF5">
        <w:rPr>
          <w:rFonts w:cs="Arial"/>
          <w:sz w:val="22"/>
          <w:szCs w:val="22"/>
        </w:rPr>
        <w:t xml:space="preserve">trójkątne, </w:t>
      </w:r>
      <w:r w:rsidRPr="00493D30">
        <w:rPr>
          <w:rFonts w:cs="Arial"/>
          <w:sz w:val="22"/>
          <w:szCs w:val="22"/>
        </w:rPr>
        <w:t xml:space="preserve">pomiędzy którymi znajdą się płatwie </w:t>
      </w:r>
      <w:r w:rsidR="00F26DF5">
        <w:rPr>
          <w:rFonts w:cs="Arial"/>
          <w:sz w:val="22"/>
          <w:szCs w:val="22"/>
        </w:rPr>
        <w:t>z profili walcowanych, przegubowo mocowanych do kratownic</w:t>
      </w:r>
      <w:r w:rsidRPr="00493D30">
        <w:rPr>
          <w:rFonts w:cs="Arial"/>
          <w:sz w:val="22"/>
          <w:szCs w:val="22"/>
        </w:rPr>
        <w:t>. Sztywność przestrzenną zapewni układ stężeń</w:t>
      </w:r>
      <w:r w:rsidR="00F26DF5">
        <w:rPr>
          <w:rFonts w:cs="Arial"/>
          <w:sz w:val="22"/>
          <w:szCs w:val="22"/>
        </w:rPr>
        <w:t xml:space="preserve"> połaciowych i sciennych, c</w:t>
      </w:r>
      <w:r w:rsidRPr="00493D30">
        <w:rPr>
          <w:rFonts w:cs="Arial"/>
          <w:sz w:val="22"/>
          <w:szCs w:val="22"/>
        </w:rPr>
        <w:t xml:space="preserve">ałość wraz z blachą trapezową pokrycia stanowić będzie </w:t>
      </w:r>
      <w:r w:rsidR="00F26DF5">
        <w:rPr>
          <w:rFonts w:cs="Arial"/>
          <w:sz w:val="22"/>
          <w:szCs w:val="22"/>
        </w:rPr>
        <w:t xml:space="preserve">sztywną </w:t>
      </w:r>
      <w:r w:rsidRPr="00493D30">
        <w:rPr>
          <w:rFonts w:cs="Arial"/>
          <w:sz w:val="22"/>
          <w:szCs w:val="22"/>
        </w:rPr>
        <w:t>tarczę dachu</w:t>
      </w:r>
      <w:r w:rsidR="00F26DF5">
        <w:rPr>
          <w:rFonts w:cs="Arial"/>
          <w:sz w:val="22"/>
          <w:szCs w:val="22"/>
        </w:rPr>
        <w:t xml:space="preserve"> której współprace uwzględniono w nośności elementów stalowych</w:t>
      </w:r>
      <w:r w:rsidRPr="00493D30">
        <w:rPr>
          <w:rFonts w:cs="Arial"/>
          <w:sz w:val="22"/>
          <w:szCs w:val="22"/>
        </w:rPr>
        <w:t xml:space="preserve">. Geometria wraz z profilami opisano na rys. wykonawczych. Całość konstrukcji dachu, oraz elementów pośrednich ze stali S355JR. Śruby do połączeń ocynkowane ogniowo kl. </w:t>
      </w:r>
      <w:r w:rsidR="0058272A" w:rsidRPr="00493D30">
        <w:rPr>
          <w:rFonts w:cs="Arial"/>
          <w:sz w:val="22"/>
          <w:szCs w:val="22"/>
        </w:rPr>
        <w:t>w</w:t>
      </w:r>
      <w:r w:rsidRPr="00493D30">
        <w:rPr>
          <w:rFonts w:cs="Arial"/>
          <w:sz w:val="22"/>
          <w:szCs w:val="22"/>
        </w:rPr>
        <w:t>g rys. min. 8.8</w:t>
      </w:r>
      <w:r w:rsidR="00F26DF5">
        <w:rPr>
          <w:rFonts w:cs="Arial"/>
          <w:sz w:val="22"/>
          <w:szCs w:val="22"/>
        </w:rPr>
        <w:t>, 10.9 sprężane jako zestawy HV</w:t>
      </w:r>
      <w:r w:rsidRPr="00493D30">
        <w:rPr>
          <w:rFonts w:cs="Arial"/>
          <w:sz w:val="22"/>
          <w:szCs w:val="22"/>
        </w:rPr>
        <w:t xml:space="preserve">. </w:t>
      </w:r>
    </w:p>
    <w:p w:rsidR="00B7720C" w:rsidRPr="00493D30" w:rsidRDefault="00B7720C" w:rsidP="00D60003">
      <w:pPr>
        <w:pStyle w:val="tekst"/>
        <w:ind w:left="426"/>
        <w:jc w:val="left"/>
        <w:rPr>
          <w:i/>
          <w:color w:val="000000"/>
          <w:sz w:val="22"/>
          <w:szCs w:val="22"/>
        </w:rPr>
      </w:pPr>
    </w:p>
    <w:p w:rsidR="00B7720C" w:rsidRPr="00493D30" w:rsidRDefault="00B7720C" w:rsidP="00F26DF5">
      <w:pPr>
        <w:pStyle w:val="tekst"/>
        <w:ind w:left="426" w:firstLine="294"/>
        <w:jc w:val="left"/>
        <w:rPr>
          <w:i/>
          <w:color w:val="000000"/>
          <w:sz w:val="22"/>
          <w:szCs w:val="22"/>
        </w:rPr>
      </w:pPr>
      <w:r w:rsidRPr="00493D30">
        <w:rPr>
          <w:i/>
          <w:color w:val="000000"/>
          <w:sz w:val="22"/>
          <w:szCs w:val="22"/>
        </w:rPr>
        <w:t xml:space="preserve">W ramach projektu warsztatowego Wykonawca obowiązany jest opracować rysunki robocze konstrukcji stalowych, w oparciu o rozwiązania podane w projekcie budowlanym oraz w niniejszym projekcie wykonawczym. Każdorazowo ewentualne odstępstwa od niniejszego projektu winny być uzgadniane z projektantem. </w:t>
      </w:r>
    </w:p>
    <w:p w:rsidR="00B7720C" w:rsidRDefault="00B7720C" w:rsidP="00D60003">
      <w:pPr>
        <w:pStyle w:val="tekst"/>
        <w:ind w:left="426"/>
        <w:jc w:val="left"/>
        <w:rPr>
          <w:color w:val="000000"/>
          <w:sz w:val="22"/>
          <w:szCs w:val="22"/>
        </w:rPr>
      </w:pPr>
      <w:r w:rsidRPr="00493D30">
        <w:rPr>
          <w:i/>
          <w:color w:val="000000"/>
          <w:sz w:val="22"/>
          <w:szCs w:val="22"/>
        </w:rPr>
        <w:t>Rysunki robocze układu blach pokrycia oraz płatwi opracuje we własnym zakresie Wykonawca robót, ze szczególnym zwróceniem uwagi na ewentualne kolizje z lokalizacją otworów w poszyciu dachowym.</w:t>
      </w:r>
      <w:r w:rsidRPr="00493D30">
        <w:rPr>
          <w:color w:val="000000"/>
          <w:sz w:val="22"/>
          <w:szCs w:val="22"/>
        </w:rPr>
        <w:t xml:space="preserve"> </w:t>
      </w:r>
    </w:p>
    <w:p w:rsidR="004074F0" w:rsidRPr="00493D30" w:rsidRDefault="004074F0" w:rsidP="00D60003">
      <w:pPr>
        <w:pStyle w:val="tekst"/>
        <w:ind w:left="426"/>
        <w:jc w:val="left"/>
        <w:rPr>
          <w:color w:val="000000"/>
          <w:sz w:val="22"/>
          <w:szCs w:val="22"/>
        </w:rPr>
      </w:pPr>
    </w:p>
    <w:p w:rsidR="0073074F" w:rsidRPr="00493D30" w:rsidRDefault="0073074F" w:rsidP="00D60003">
      <w:pPr>
        <w:pStyle w:val="Tekst6pkt"/>
        <w:spacing w:before="0"/>
        <w:ind w:left="426" w:firstLine="283"/>
        <w:contextualSpacing/>
        <w:jc w:val="left"/>
        <w:rPr>
          <w:sz w:val="22"/>
          <w:szCs w:val="22"/>
        </w:rPr>
      </w:pPr>
    </w:p>
    <w:p w:rsidR="00343046" w:rsidRPr="00493D30" w:rsidRDefault="00B87378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12" w:name="_Toc477368721"/>
      <w:bookmarkStart w:id="113" w:name="_Toc214368799"/>
      <w:r w:rsidRPr="00493D30">
        <w:rPr>
          <w:sz w:val="22"/>
          <w:szCs w:val="22"/>
        </w:rPr>
        <w:t>Przekrycie dachu</w:t>
      </w:r>
      <w:r w:rsidR="00F26DF5">
        <w:rPr>
          <w:sz w:val="22"/>
          <w:szCs w:val="22"/>
        </w:rPr>
        <w:t xml:space="preserve"> cześci usługowej (H)</w:t>
      </w:r>
      <w:r w:rsidRPr="00493D30">
        <w:rPr>
          <w:sz w:val="22"/>
          <w:szCs w:val="22"/>
        </w:rPr>
        <w:t>.</w:t>
      </w:r>
      <w:bookmarkEnd w:id="113"/>
    </w:p>
    <w:p w:rsidR="00B7720C" w:rsidRPr="00493D30" w:rsidRDefault="00F26DF5" w:rsidP="00D60003">
      <w:pPr>
        <w:pStyle w:val="Tekst6pkt"/>
        <w:spacing w:before="0"/>
        <w:ind w:left="426" w:right="283" w:firstLine="720"/>
        <w:contextualSpacing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Blacha pokrycia dachu hali usługowej</w:t>
      </w:r>
      <w:r w:rsidR="00B7720C" w:rsidRPr="00493D30">
        <w:rPr>
          <w:rFonts w:cs="Arial"/>
          <w:sz w:val="22"/>
          <w:szCs w:val="22"/>
        </w:rPr>
        <w:t xml:space="preserve"> i niższej </w:t>
      </w:r>
      <w:r w:rsidR="008A5C3A" w:rsidRPr="00493D30">
        <w:rPr>
          <w:rFonts w:cs="Arial"/>
          <w:sz w:val="22"/>
          <w:szCs w:val="22"/>
        </w:rPr>
        <w:t>części</w:t>
      </w:r>
      <w:r w:rsidR="00B7720C" w:rsidRPr="00493D30">
        <w:rPr>
          <w:rFonts w:cs="Arial"/>
          <w:sz w:val="22"/>
          <w:szCs w:val="22"/>
        </w:rPr>
        <w:t xml:space="preserve"> </w:t>
      </w:r>
      <w:r w:rsidR="00FA5A4E" w:rsidRPr="00493D30">
        <w:rPr>
          <w:rFonts w:cs="Arial"/>
          <w:sz w:val="22"/>
          <w:szCs w:val="22"/>
        </w:rPr>
        <w:t xml:space="preserve">mocowana do konstrukcji stalowej </w:t>
      </w:r>
      <w:r w:rsidR="00B7720C" w:rsidRPr="00493D30">
        <w:rPr>
          <w:rFonts w:cs="Arial"/>
          <w:sz w:val="22"/>
          <w:szCs w:val="22"/>
        </w:rPr>
        <w:t>przewidziano jako trójprzęsłową wysokość profilu</w:t>
      </w:r>
      <w:r>
        <w:rPr>
          <w:rFonts w:cs="Arial"/>
          <w:sz w:val="22"/>
          <w:szCs w:val="22"/>
        </w:rPr>
        <w:t xml:space="preserve"> 5</w:t>
      </w:r>
      <w:r w:rsidR="00B7720C" w:rsidRPr="00493D30">
        <w:rPr>
          <w:rFonts w:cs="Arial"/>
          <w:sz w:val="22"/>
          <w:szCs w:val="22"/>
        </w:rPr>
        <w:t>0mm, grubość 0,88mm</w:t>
      </w:r>
      <w:r>
        <w:rPr>
          <w:rFonts w:cs="Arial"/>
          <w:sz w:val="22"/>
          <w:szCs w:val="22"/>
        </w:rPr>
        <w:t>.</w:t>
      </w:r>
    </w:p>
    <w:p w:rsidR="00B7720C" w:rsidRPr="00493D30" w:rsidRDefault="00F26DF5" w:rsidP="00D60003">
      <w:pPr>
        <w:pStyle w:val="Tekst6pkt"/>
        <w:spacing w:before="0"/>
        <w:ind w:left="426" w:right="283" w:firstLine="720"/>
        <w:contextualSpacing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</w:t>
      </w:r>
      <w:r w:rsidR="00B7720C" w:rsidRPr="00493D30">
        <w:rPr>
          <w:rFonts w:cs="Arial"/>
          <w:sz w:val="22"/>
          <w:szCs w:val="22"/>
        </w:rPr>
        <w:t>lacha  mocowana do płatwi stalowych</w:t>
      </w:r>
      <w:r w:rsidR="00FA5A4E" w:rsidRPr="00493D30">
        <w:rPr>
          <w:rFonts w:cs="Arial"/>
          <w:sz w:val="22"/>
          <w:szCs w:val="22"/>
        </w:rPr>
        <w:t xml:space="preserve">, i elementów stalowych zatopionych w belkach </w:t>
      </w:r>
      <w:r w:rsidR="001575BE" w:rsidRPr="00493D30">
        <w:rPr>
          <w:rFonts w:cs="Arial"/>
          <w:sz w:val="22"/>
          <w:szCs w:val="22"/>
        </w:rPr>
        <w:t>żelbetowych</w:t>
      </w:r>
      <w:r w:rsidR="00B7720C" w:rsidRPr="00493D30">
        <w:rPr>
          <w:rFonts w:cs="Arial"/>
          <w:sz w:val="22"/>
          <w:szCs w:val="22"/>
        </w:rPr>
        <w:t xml:space="preserve"> wkrętami samowiercącymi w każdej fałdzie w ilości min. 2szt. Min. szerokość podparcia blachy trapezowej 80mm. Założono w obliczeniach iż blacha pokrycia stanowi zabezpieczenie płatwi przed zwichrzeniem oraz współpracuje z konstrukcja główna w przenoszeniu sił poziomych.</w:t>
      </w:r>
    </w:p>
    <w:p w:rsidR="00B7720C" w:rsidRPr="00493D30" w:rsidRDefault="00B7720C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Blachy poszycia dachu powinny tworzyć w każdym polu przeponę stanowiącą na całości dachu tarcze usztywniającą budynek w poziomie dachu. Wszystkie arkusze blachy musza być połączone między sobą i na podporach. Każda przepona utworzona z arkuszy blach musi być połączona na całym obwodzie z dźwigarami kratowymi i płatwiami.</w:t>
      </w:r>
    </w:p>
    <w:p w:rsidR="00B7720C" w:rsidRPr="00493D30" w:rsidRDefault="00B7720C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Mocowanie blach do konstrukcji stalowej :</w:t>
      </w:r>
    </w:p>
    <w:p w:rsidR="00B7720C" w:rsidRPr="00493D30" w:rsidRDefault="00B7720C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- do </w:t>
      </w:r>
      <w:r w:rsidR="00F26DF5">
        <w:rPr>
          <w:rFonts w:cs="Arial"/>
          <w:sz w:val="22"/>
          <w:szCs w:val="22"/>
        </w:rPr>
        <w:t>kratownic</w:t>
      </w:r>
      <w:r w:rsidRPr="00493D30">
        <w:rPr>
          <w:rFonts w:cs="Arial"/>
          <w:sz w:val="22"/>
          <w:szCs w:val="22"/>
        </w:rPr>
        <w:t xml:space="preserve">i za pomocą łączników samogwintujących S-MP54S 6,3x32 : każdy arkusz blachy mocowany na podporze 2 łącznikami w każdym dolnym trapezie . </w:t>
      </w:r>
    </w:p>
    <w:p w:rsidR="00B7720C" w:rsidRPr="00493D30" w:rsidRDefault="00B7720C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- do płatwi za pomocą łączników wiercących samogwintujących Koelner ON-5,5x32 lub Koelner ONP-5,5x32 (AT-15-8946/2012): każdy arkusz blachy mocowany na podporze 2 łącznikami w każdym dolnym trapezie.</w:t>
      </w:r>
    </w:p>
    <w:p w:rsidR="00B7720C" w:rsidRPr="00493D30" w:rsidRDefault="00B7720C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Podłużne łączenie arkuszy blach trapezowych za pomocą łączników wiercących,</w:t>
      </w:r>
    </w:p>
    <w:p w:rsidR="00B7720C" w:rsidRPr="00493D30" w:rsidRDefault="00B7720C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samogwintujących Koelner OC 4,8 x 22 (AT-15-8946/2012) w rozstawie 260 mm.</w:t>
      </w:r>
    </w:p>
    <w:p w:rsidR="00B7720C" w:rsidRPr="00493D30" w:rsidRDefault="00B7720C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Blachę łączyć do rygli bocznych co 260 mm za pomocą łączników samogwintujących S-MP54S 6,3x32: każdy arkusz blachy mocowany na podporze 2 łącznikami w każdym dolnym trapezie.</w:t>
      </w:r>
      <w:r w:rsidR="00F20065" w:rsidRPr="00493D30">
        <w:rPr>
          <w:rFonts w:cs="Arial"/>
          <w:sz w:val="22"/>
          <w:szCs w:val="22"/>
        </w:rPr>
        <w:tab/>
      </w:r>
      <w:r w:rsidR="00F20065" w:rsidRPr="00493D30">
        <w:rPr>
          <w:rFonts w:cs="Arial"/>
          <w:sz w:val="22"/>
          <w:szCs w:val="22"/>
        </w:rPr>
        <w:tab/>
      </w:r>
    </w:p>
    <w:p w:rsidR="00BC1D23" w:rsidRPr="00493D30" w:rsidRDefault="00BC1D23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</w:p>
    <w:p w:rsidR="00F20065" w:rsidRPr="00493D30" w:rsidRDefault="00F20065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Wzdłuż krawędzi swobodniej arkusza (krawędź brzegowa na styku z płytą obudowy) należy przewidzieć obróbkę usztywniającą brzegową z blachy gr.0,75mm zamykającą fałdy blachy.</w:t>
      </w:r>
    </w:p>
    <w:p w:rsidR="00F20065" w:rsidRPr="00493D30" w:rsidRDefault="00F20065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Blachy obustronnie powlekane, strona widoczna pokryta farba poliestrową.</w:t>
      </w:r>
    </w:p>
    <w:p w:rsidR="00D532F4" w:rsidRPr="00493D30" w:rsidRDefault="00D532F4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</w:p>
    <w:p w:rsidR="00D532F4" w:rsidRPr="00493D30" w:rsidRDefault="00D532F4" w:rsidP="00D60003">
      <w:pPr>
        <w:ind w:left="426" w:firstLine="284"/>
        <w:rPr>
          <w:rFonts w:ascii="Arial" w:hAnsi="Arial" w:cs="Arial"/>
          <w:i/>
          <w:sz w:val="22"/>
          <w:szCs w:val="22"/>
        </w:rPr>
      </w:pPr>
      <w:r w:rsidRPr="00493D30">
        <w:rPr>
          <w:rFonts w:ascii="Arial" w:hAnsi="Arial" w:cs="Arial"/>
          <w:i/>
          <w:sz w:val="22"/>
          <w:szCs w:val="22"/>
        </w:rPr>
        <w:t xml:space="preserve">W ramach projektu warsztatowego Wykonawca obowiązany jest opracować rysunki robocze konstrukcji stalowych, w oparciu o rozwiązania podane w niniejszym projekcie budowlanym oraz w projekcie wykonawczym. Każdorazowo ewentualne odstępstwa od niniejszego projektu winny być uzgadniane z projektantem. </w:t>
      </w:r>
    </w:p>
    <w:p w:rsidR="00D532F4" w:rsidRPr="00493D30" w:rsidRDefault="00D532F4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</w:p>
    <w:p w:rsidR="00F20065" w:rsidRPr="00493D30" w:rsidRDefault="00F20065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14" w:name="_Toc2068865"/>
      <w:bookmarkStart w:id="115" w:name="_Toc2083753"/>
      <w:bookmarkStart w:id="116" w:name="_Toc6221576"/>
      <w:bookmarkStart w:id="117" w:name="_Toc405812263"/>
      <w:bookmarkStart w:id="118" w:name="_Toc214368800"/>
      <w:r w:rsidRPr="00493D30">
        <w:rPr>
          <w:sz w:val="22"/>
          <w:szCs w:val="22"/>
        </w:rPr>
        <w:t>Obudowa ścienna</w:t>
      </w:r>
      <w:bookmarkEnd w:id="114"/>
      <w:bookmarkEnd w:id="115"/>
      <w:bookmarkEnd w:id="116"/>
      <w:bookmarkEnd w:id="117"/>
      <w:bookmarkEnd w:id="118"/>
    </w:p>
    <w:p w:rsidR="00EA0DF9" w:rsidRPr="00493D30" w:rsidRDefault="00F20065" w:rsidP="00D60003">
      <w:pPr>
        <w:ind w:left="426" w:right="283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iCs/>
          <w:sz w:val="22"/>
          <w:szCs w:val="22"/>
        </w:rPr>
        <w:tab/>
      </w:r>
      <w:bookmarkStart w:id="119" w:name="_Toc351985378"/>
      <w:bookmarkStart w:id="120" w:name="_Toc351985545"/>
      <w:bookmarkStart w:id="121" w:name="_Toc351985622"/>
      <w:bookmarkStart w:id="122" w:name="_Toc351985700"/>
      <w:r w:rsidRPr="00493D30">
        <w:rPr>
          <w:rFonts w:ascii="Arial" w:hAnsi="Arial" w:cs="Arial"/>
          <w:sz w:val="22"/>
          <w:szCs w:val="22"/>
        </w:rPr>
        <w:t xml:space="preserve">Zaprojektowano </w:t>
      </w:r>
      <w:bookmarkEnd w:id="119"/>
      <w:bookmarkEnd w:id="120"/>
      <w:bookmarkEnd w:id="121"/>
      <w:bookmarkEnd w:id="122"/>
      <w:r w:rsidRPr="00493D30">
        <w:rPr>
          <w:rFonts w:ascii="Arial" w:hAnsi="Arial" w:cs="Arial"/>
          <w:sz w:val="22"/>
          <w:szCs w:val="22"/>
        </w:rPr>
        <w:t>ścianę z płyty warstwowej</w:t>
      </w:r>
      <w:r w:rsidR="00BC1D23" w:rsidRPr="00493D30">
        <w:rPr>
          <w:rFonts w:ascii="Arial" w:hAnsi="Arial" w:cs="Arial"/>
          <w:sz w:val="22"/>
          <w:szCs w:val="22"/>
        </w:rPr>
        <w:t xml:space="preserve"> gr. 2</w:t>
      </w:r>
      <w:r w:rsidR="00343046" w:rsidRPr="00493D30">
        <w:rPr>
          <w:rFonts w:ascii="Arial" w:hAnsi="Arial" w:cs="Arial"/>
          <w:sz w:val="22"/>
          <w:szCs w:val="22"/>
        </w:rPr>
        <w:t>0</w:t>
      </w:r>
      <w:r w:rsidRPr="00493D30">
        <w:rPr>
          <w:rFonts w:ascii="Arial" w:hAnsi="Arial" w:cs="Arial"/>
          <w:sz w:val="22"/>
          <w:szCs w:val="22"/>
        </w:rPr>
        <w:t xml:space="preserve">0mm, z rdzeniem </w:t>
      </w:r>
      <w:r w:rsidR="00EA0DF9" w:rsidRPr="00493D30">
        <w:rPr>
          <w:rFonts w:ascii="Arial" w:hAnsi="Arial" w:cs="Arial"/>
          <w:sz w:val="22"/>
          <w:szCs w:val="22"/>
        </w:rPr>
        <w:t>z wełny mineralnej</w:t>
      </w:r>
      <w:r w:rsidRPr="00493D30">
        <w:rPr>
          <w:rFonts w:ascii="Arial" w:hAnsi="Arial" w:cs="Arial"/>
          <w:sz w:val="22"/>
          <w:szCs w:val="22"/>
        </w:rPr>
        <w:t>.</w:t>
      </w:r>
    </w:p>
    <w:p w:rsidR="00F20065" w:rsidRPr="00493D30" w:rsidRDefault="00F20065" w:rsidP="00D60003">
      <w:pPr>
        <w:ind w:left="426" w:right="283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lastRenderedPageBreak/>
        <w:t>Pły</w:t>
      </w:r>
      <w:r w:rsidR="00157602" w:rsidRPr="00493D30">
        <w:rPr>
          <w:rFonts w:ascii="Arial" w:hAnsi="Arial" w:cs="Arial"/>
          <w:sz w:val="22"/>
          <w:szCs w:val="22"/>
        </w:rPr>
        <w:t>ty montować jako jednoprzęsłowe. Łącznik</w:t>
      </w:r>
      <w:r w:rsidRPr="00493D30">
        <w:rPr>
          <w:rFonts w:ascii="Arial" w:hAnsi="Arial" w:cs="Arial"/>
          <w:sz w:val="22"/>
          <w:szCs w:val="22"/>
        </w:rPr>
        <w:t>, sposób montażu i rozmieszczenie wraz z detalami wg Producenta płyty – systemowe.</w:t>
      </w:r>
    </w:p>
    <w:p w:rsidR="00B87378" w:rsidRPr="00493D30" w:rsidRDefault="00B87378" w:rsidP="00D60003">
      <w:pPr>
        <w:ind w:left="426" w:right="283"/>
        <w:contextualSpacing/>
        <w:rPr>
          <w:rFonts w:ascii="Arial" w:hAnsi="Arial" w:cs="Arial"/>
          <w:b/>
          <w:bCs/>
          <w:iCs/>
          <w:sz w:val="22"/>
          <w:szCs w:val="22"/>
        </w:rPr>
      </w:pPr>
    </w:p>
    <w:p w:rsidR="00F20065" w:rsidRPr="00493D30" w:rsidRDefault="00F20065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23" w:name="_Toc405812264"/>
      <w:bookmarkStart w:id="124" w:name="_Toc214368801"/>
      <w:r w:rsidRPr="00493D30">
        <w:rPr>
          <w:sz w:val="22"/>
          <w:szCs w:val="22"/>
        </w:rPr>
        <w:t>Stężenia</w:t>
      </w:r>
      <w:bookmarkEnd w:id="123"/>
      <w:r w:rsidR="00B87378" w:rsidRPr="00493D30">
        <w:rPr>
          <w:sz w:val="22"/>
          <w:szCs w:val="22"/>
        </w:rPr>
        <w:t>.</w:t>
      </w:r>
      <w:bookmarkEnd w:id="124"/>
    </w:p>
    <w:p w:rsidR="00F20065" w:rsidRPr="00493D30" w:rsidRDefault="00F20065" w:rsidP="00D60003">
      <w:pPr>
        <w:pStyle w:val="Tekst6pkt0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ab/>
      </w:r>
      <w:r w:rsidR="00F26DF5">
        <w:rPr>
          <w:rFonts w:cs="Arial"/>
          <w:sz w:val="22"/>
          <w:szCs w:val="22"/>
        </w:rPr>
        <w:t>Stężenia p</w:t>
      </w:r>
      <w:r w:rsidRPr="00493D30">
        <w:rPr>
          <w:rFonts w:cs="Arial"/>
          <w:sz w:val="22"/>
          <w:szCs w:val="22"/>
        </w:rPr>
        <w:t>ołaciowe</w:t>
      </w:r>
      <w:r w:rsidR="00343046" w:rsidRPr="00493D30">
        <w:rPr>
          <w:rFonts w:cs="Arial"/>
          <w:sz w:val="22"/>
          <w:szCs w:val="22"/>
        </w:rPr>
        <w:t xml:space="preserve"> oraz </w:t>
      </w:r>
      <w:r w:rsidR="004D41C7" w:rsidRPr="00493D30">
        <w:rPr>
          <w:rFonts w:cs="Arial"/>
          <w:sz w:val="22"/>
          <w:szCs w:val="22"/>
        </w:rPr>
        <w:t>ścienne</w:t>
      </w:r>
      <w:r w:rsidR="00FE6EFD" w:rsidRPr="00493D30">
        <w:rPr>
          <w:rFonts w:cs="Arial"/>
          <w:sz w:val="22"/>
          <w:szCs w:val="22"/>
        </w:rPr>
        <w:t xml:space="preserve"> </w:t>
      </w:r>
      <w:r w:rsidRPr="00493D30">
        <w:rPr>
          <w:rFonts w:cs="Arial"/>
          <w:sz w:val="22"/>
          <w:szCs w:val="22"/>
        </w:rPr>
        <w:t xml:space="preserve">- zaprojektowano z krzyżujących się prętów </w:t>
      </w:r>
      <w:r w:rsidR="00F26DF5">
        <w:rPr>
          <w:rFonts w:cs="Arial"/>
          <w:sz w:val="22"/>
          <w:szCs w:val="22"/>
        </w:rPr>
        <w:t>w układzie X</w:t>
      </w:r>
      <w:r w:rsidR="00991F87">
        <w:rPr>
          <w:rFonts w:cs="Arial"/>
          <w:sz w:val="22"/>
          <w:szCs w:val="22"/>
        </w:rPr>
        <w:t xml:space="preserve"> </w:t>
      </w:r>
      <w:r w:rsidRPr="00493D30">
        <w:rPr>
          <w:rFonts w:cs="Arial"/>
          <w:sz w:val="22"/>
          <w:szCs w:val="22"/>
        </w:rPr>
        <w:t>ze stali  S</w:t>
      </w:r>
      <w:r w:rsidR="00991F87">
        <w:rPr>
          <w:rFonts w:cs="Arial"/>
          <w:sz w:val="22"/>
          <w:szCs w:val="22"/>
        </w:rPr>
        <w:t>23</w:t>
      </w:r>
      <w:r w:rsidRPr="00493D30">
        <w:rPr>
          <w:rFonts w:cs="Arial"/>
          <w:sz w:val="22"/>
          <w:szCs w:val="22"/>
        </w:rPr>
        <w:t>5JR</w:t>
      </w:r>
      <w:r w:rsidR="00991F87">
        <w:rPr>
          <w:rFonts w:cs="Arial"/>
          <w:sz w:val="22"/>
          <w:szCs w:val="22"/>
        </w:rPr>
        <w:t>G2</w:t>
      </w:r>
      <w:r w:rsidRPr="00493D30">
        <w:rPr>
          <w:rFonts w:cs="Arial"/>
          <w:sz w:val="22"/>
          <w:szCs w:val="22"/>
        </w:rPr>
        <w:t>.</w:t>
      </w:r>
      <w:r w:rsidR="00343046" w:rsidRPr="00493D30">
        <w:rPr>
          <w:rFonts w:cs="Arial"/>
          <w:sz w:val="22"/>
          <w:szCs w:val="22"/>
        </w:rPr>
        <w:t xml:space="preserve"> </w:t>
      </w:r>
      <w:r w:rsidR="004D41C7" w:rsidRPr="00493D30">
        <w:rPr>
          <w:rFonts w:cs="Arial"/>
          <w:sz w:val="22"/>
          <w:szCs w:val="22"/>
        </w:rPr>
        <w:t>Stężenia</w:t>
      </w:r>
      <w:r w:rsidRPr="00493D30">
        <w:rPr>
          <w:rFonts w:cs="Arial"/>
          <w:sz w:val="22"/>
          <w:szCs w:val="22"/>
        </w:rPr>
        <w:t xml:space="preserve"> poziome</w:t>
      </w:r>
      <w:r w:rsidR="00F26DF5">
        <w:rPr>
          <w:rFonts w:cs="Arial"/>
          <w:sz w:val="22"/>
          <w:szCs w:val="22"/>
        </w:rPr>
        <w:t xml:space="preserve"> w ścianach</w:t>
      </w:r>
      <w:r w:rsidRPr="00493D30">
        <w:rPr>
          <w:rFonts w:cs="Arial"/>
          <w:sz w:val="22"/>
          <w:szCs w:val="22"/>
        </w:rPr>
        <w:t xml:space="preserve"> w postaci przegubowych </w:t>
      </w:r>
      <w:r w:rsidR="00343046" w:rsidRPr="00493D30">
        <w:rPr>
          <w:rFonts w:cs="Arial"/>
          <w:sz w:val="22"/>
          <w:szCs w:val="22"/>
        </w:rPr>
        <w:t xml:space="preserve">stężeń prętowych </w:t>
      </w:r>
      <w:r w:rsidRPr="00493D30">
        <w:rPr>
          <w:rFonts w:cs="Arial"/>
          <w:sz w:val="22"/>
          <w:szCs w:val="22"/>
        </w:rPr>
        <w:t xml:space="preserve"> z pr</w:t>
      </w:r>
      <w:r w:rsidR="00FE6EFD" w:rsidRPr="00493D30">
        <w:rPr>
          <w:rFonts w:cs="Arial"/>
          <w:sz w:val="22"/>
          <w:szCs w:val="22"/>
        </w:rPr>
        <w:t>ofilu RK100x5</w:t>
      </w:r>
      <w:r w:rsidR="0073074F" w:rsidRPr="00493D30">
        <w:rPr>
          <w:rFonts w:cs="Arial"/>
          <w:sz w:val="22"/>
          <w:szCs w:val="22"/>
        </w:rPr>
        <w:t>,0 ze stali S235JR</w:t>
      </w:r>
      <w:r w:rsidR="00991F87">
        <w:rPr>
          <w:rFonts w:cs="Arial"/>
          <w:sz w:val="22"/>
          <w:szCs w:val="22"/>
        </w:rPr>
        <w:t>G2</w:t>
      </w:r>
      <w:r w:rsidR="00F26DF5">
        <w:rPr>
          <w:rFonts w:cs="Arial"/>
          <w:sz w:val="22"/>
          <w:szCs w:val="22"/>
        </w:rPr>
        <w:t xml:space="preserve"> mocowanych przegubowo do słupów żelbetowych</w:t>
      </w:r>
      <w:r w:rsidR="0073074F" w:rsidRPr="00493D30">
        <w:rPr>
          <w:rFonts w:cs="Arial"/>
          <w:sz w:val="22"/>
          <w:szCs w:val="22"/>
        </w:rPr>
        <w:t>.</w:t>
      </w:r>
    </w:p>
    <w:p w:rsidR="0073074F" w:rsidRPr="00493D30" w:rsidRDefault="0073074F" w:rsidP="00D60003">
      <w:pPr>
        <w:pStyle w:val="Tekst6pkt0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</w:p>
    <w:p w:rsidR="00F20065" w:rsidRPr="00493D30" w:rsidRDefault="00F20065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25" w:name="_Toc214368802"/>
      <w:r w:rsidRPr="00493D30">
        <w:rPr>
          <w:sz w:val="22"/>
          <w:szCs w:val="22"/>
        </w:rPr>
        <w:t>Konstrukcje dodatkowe</w:t>
      </w:r>
      <w:bookmarkEnd w:id="112"/>
      <w:r w:rsidR="00F26DF5">
        <w:rPr>
          <w:sz w:val="22"/>
          <w:szCs w:val="22"/>
        </w:rPr>
        <w:t xml:space="preserve"> (H)</w:t>
      </w:r>
      <w:r w:rsidR="00B87378" w:rsidRPr="00493D30">
        <w:rPr>
          <w:sz w:val="22"/>
          <w:szCs w:val="22"/>
        </w:rPr>
        <w:t>.</w:t>
      </w:r>
      <w:bookmarkEnd w:id="125"/>
    </w:p>
    <w:p w:rsidR="007F4D5C" w:rsidRPr="00493D30" w:rsidRDefault="007F4D5C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  <w:bookmarkStart w:id="126" w:name="_Toc30832196"/>
      <w:bookmarkStart w:id="127" w:name="_Toc30928042"/>
      <w:bookmarkStart w:id="128" w:name="_Toc95921378"/>
      <w:bookmarkStart w:id="129" w:name="_Toc189302743"/>
      <w:bookmarkStart w:id="130" w:name="_Toc192057472"/>
      <w:bookmarkStart w:id="131" w:name="_Toc192316134"/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  <w:r w:rsidRPr="00493D30">
        <w:rPr>
          <w:rFonts w:cs="Arial"/>
          <w:sz w:val="22"/>
          <w:szCs w:val="22"/>
          <w:u w:val="single"/>
        </w:rPr>
        <w:t>Ryglówka drzwi</w:t>
      </w:r>
      <w:bookmarkEnd w:id="126"/>
      <w:bookmarkEnd w:id="127"/>
      <w:bookmarkEnd w:id="128"/>
      <w:bookmarkEnd w:id="129"/>
      <w:r w:rsidRPr="00493D30">
        <w:rPr>
          <w:rFonts w:cs="Arial"/>
          <w:sz w:val="22"/>
          <w:szCs w:val="22"/>
          <w:u w:val="single"/>
        </w:rPr>
        <w:t xml:space="preserve"> i bram</w:t>
      </w:r>
      <w:bookmarkEnd w:id="130"/>
      <w:bookmarkEnd w:id="131"/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Przewidziano ryglówkę </w:t>
      </w:r>
      <w:r w:rsidR="0058272A" w:rsidRPr="00493D30">
        <w:rPr>
          <w:rFonts w:cs="Arial"/>
          <w:sz w:val="22"/>
          <w:szCs w:val="22"/>
        </w:rPr>
        <w:t>d</w:t>
      </w:r>
      <w:r w:rsidRPr="00493D30">
        <w:rPr>
          <w:rFonts w:cs="Arial"/>
          <w:sz w:val="22"/>
          <w:szCs w:val="22"/>
        </w:rPr>
        <w:t xml:space="preserve">o mocowania bram zewnętrznych w formie ram lub słupów z profili </w:t>
      </w:r>
      <w:r w:rsidR="00F26DF5">
        <w:rPr>
          <w:rFonts w:cs="Arial"/>
          <w:sz w:val="22"/>
          <w:szCs w:val="22"/>
        </w:rPr>
        <w:t>zamkniętych RK</w:t>
      </w:r>
      <w:r w:rsidRPr="00493D30">
        <w:rPr>
          <w:rFonts w:cs="Arial"/>
          <w:sz w:val="22"/>
          <w:szCs w:val="22"/>
        </w:rPr>
        <w:t xml:space="preserve"> mocowanych do </w:t>
      </w:r>
      <w:r w:rsidR="0058272A" w:rsidRPr="00493D30">
        <w:rPr>
          <w:rFonts w:cs="Arial"/>
          <w:sz w:val="22"/>
          <w:szCs w:val="22"/>
        </w:rPr>
        <w:t>podwalin</w:t>
      </w:r>
      <w:r w:rsidRPr="00493D30">
        <w:rPr>
          <w:rFonts w:cs="Arial"/>
          <w:sz w:val="22"/>
          <w:szCs w:val="22"/>
        </w:rPr>
        <w:t xml:space="preserve"> i konstrukcji nośnej hali</w:t>
      </w:r>
      <w:r w:rsidR="0058272A" w:rsidRPr="00493D30">
        <w:rPr>
          <w:rFonts w:cs="Arial"/>
          <w:sz w:val="22"/>
          <w:szCs w:val="22"/>
        </w:rPr>
        <w:t>,  całość ze stali S355JR.</w:t>
      </w:r>
    </w:p>
    <w:p w:rsidR="0058272A" w:rsidRPr="00493D30" w:rsidRDefault="0058272A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</w:p>
    <w:p w:rsidR="0058272A" w:rsidRPr="00493D30" w:rsidRDefault="0058272A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  <w:r w:rsidRPr="00493D30">
        <w:rPr>
          <w:rFonts w:cs="Arial"/>
          <w:sz w:val="22"/>
          <w:szCs w:val="22"/>
          <w:u w:val="single"/>
        </w:rPr>
        <w:t xml:space="preserve">Podstawy pod urządzenia zlokalizowane na dachu konstrukcji </w:t>
      </w:r>
      <w:r w:rsidR="00F26DF5">
        <w:rPr>
          <w:rFonts w:cs="Arial"/>
          <w:sz w:val="22"/>
          <w:szCs w:val="22"/>
          <w:u w:val="single"/>
        </w:rPr>
        <w:t>żelbetowej cześci biurowej (B).</w:t>
      </w:r>
    </w:p>
    <w:p w:rsidR="0058272A" w:rsidRPr="00493D30" w:rsidRDefault="0058272A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Przewidziano w postaci ram, belek stalowych z profili zamkniętych typu RK, RP, o sztywnych węzłach. Ramy i belki  mocowane przegubowo konstrukcji stalowej dachu,  całość ze stali S355JR.</w:t>
      </w:r>
    </w:p>
    <w:p w:rsidR="0073074F" w:rsidRPr="00493D30" w:rsidRDefault="0073074F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  <w:bookmarkStart w:id="132" w:name="_Toc30832197"/>
      <w:bookmarkStart w:id="133" w:name="_Toc30928043"/>
      <w:bookmarkStart w:id="134" w:name="_Toc95921379"/>
      <w:bookmarkStart w:id="135" w:name="_Toc189302744"/>
      <w:bookmarkStart w:id="136" w:name="_Toc192057473"/>
      <w:bookmarkStart w:id="137" w:name="_Toc192316135"/>
      <w:r w:rsidRPr="00493D30">
        <w:rPr>
          <w:rFonts w:cs="Arial"/>
          <w:sz w:val="22"/>
          <w:szCs w:val="22"/>
          <w:u w:val="single"/>
        </w:rPr>
        <w:t>Drabiny zewnętrzne</w:t>
      </w:r>
      <w:bookmarkEnd w:id="132"/>
      <w:bookmarkEnd w:id="133"/>
      <w:bookmarkEnd w:id="134"/>
      <w:bookmarkEnd w:id="135"/>
      <w:bookmarkEnd w:id="136"/>
      <w:bookmarkEnd w:id="137"/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Przewiduje się montaż zewnętrznych drabin włazowych na dach budynku</w:t>
      </w:r>
      <w:r w:rsidR="00F26DF5">
        <w:rPr>
          <w:rFonts w:cs="Arial"/>
          <w:sz w:val="22"/>
          <w:szCs w:val="22"/>
        </w:rPr>
        <w:t xml:space="preserve"> jako systemowych</w:t>
      </w:r>
      <w:r w:rsidRPr="00493D30">
        <w:rPr>
          <w:rFonts w:cs="Arial"/>
          <w:sz w:val="22"/>
          <w:szCs w:val="22"/>
        </w:rPr>
        <w:t xml:space="preserve">. Lokalizacja i wymiary drabin wg </w:t>
      </w:r>
      <w:r w:rsidR="00F26DF5">
        <w:rPr>
          <w:rFonts w:cs="Arial"/>
          <w:sz w:val="22"/>
          <w:szCs w:val="22"/>
        </w:rPr>
        <w:t>wytycznych architektury</w:t>
      </w:r>
      <w:r w:rsidRPr="00493D30">
        <w:rPr>
          <w:rFonts w:cs="Arial"/>
          <w:sz w:val="22"/>
          <w:szCs w:val="22"/>
        </w:rPr>
        <w:t>. Drabiny zewnętrzne przewiduje się zabezpieczyć antykorozyjne poprzez ocynkowanie na gorąco.</w:t>
      </w:r>
    </w:p>
    <w:p w:rsidR="0073074F" w:rsidRPr="00493D30" w:rsidRDefault="0073074F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  <w:bookmarkStart w:id="138" w:name="_Toc30832198"/>
      <w:bookmarkStart w:id="139" w:name="_Toc30928044"/>
      <w:bookmarkStart w:id="140" w:name="_Toc95921380"/>
      <w:bookmarkStart w:id="141" w:name="_Toc189302745"/>
      <w:bookmarkStart w:id="142" w:name="_Toc192057474"/>
      <w:bookmarkStart w:id="143" w:name="_Toc192316136"/>
      <w:r w:rsidRPr="00493D30">
        <w:rPr>
          <w:rFonts w:cs="Arial"/>
          <w:sz w:val="22"/>
          <w:szCs w:val="22"/>
          <w:u w:val="single"/>
        </w:rPr>
        <w:t>Wymiany dachowe</w:t>
      </w:r>
      <w:bookmarkEnd w:id="138"/>
      <w:bookmarkEnd w:id="139"/>
      <w:bookmarkEnd w:id="140"/>
      <w:bookmarkEnd w:id="141"/>
      <w:bookmarkEnd w:id="142"/>
      <w:bookmarkEnd w:id="143"/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Wokół otworów w dachu należy wykonać wzmocnienia i ewentualne wymiany dostosowane do urządzeń i elementów do nich mocowanych.</w:t>
      </w:r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Wokół otworów pod drobne urządzenia dachowe (wywietrzaki) należy wykonać wzmocnienie otworu w blasze pokrycia za pomocą profili przenoszących obciążenia na sąsiednie arkusze blachy.</w:t>
      </w:r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W przypadku wentylatorów należy wykonać dodatkowe wymiany mocowane do konstrukcji nośnej dachu.</w:t>
      </w:r>
    </w:p>
    <w:p w:rsidR="0073074F" w:rsidRPr="00493D30" w:rsidRDefault="0073074F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  <w:bookmarkStart w:id="144" w:name="_Toc3004939"/>
      <w:bookmarkStart w:id="145" w:name="_Toc30928045"/>
      <w:bookmarkStart w:id="146" w:name="_Toc95921381"/>
      <w:bookmarkStart w:id="147" w:name="_Toc189302746"/>
      <w:bookmarkStart w:id="148" w:name="_Toc192057475"/>
      <w:bookmarkStart w:id="149" w:name="_Toc192316137"/>
      <w:r w:rsidRPr="00493D30">
        <w:rPr>
          <w:rFonts w:cs="Arial"/>
          <w:sz w:val="22"/>
          <w:szCs w:val="22"/>
          <w:u w:val="single"/>
        </w:rPr>
        <w:t>Konstrukcje podwieszeń instalacji</w:t>
      </w:r>
      <w:bookmarkEnd w:id="144"/>
      <w:bookmarkEnd w:id="145"/>
      <w:bookmarkEnd w:id="146"/>
      <w:bookmarkEnd w:id="147"/>
      <w:bookmarkEnd w:id="148"/>
      <w:bookmarkEnd w:id="149"/>
    </w:p>
    <w:p w:rsidR="00F20065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W projektowanym obiekcie występować będą podwieszenia instalacji do konstrukcji lub/oraz blachy pokrycia. Podwieszenia realizowane będą zasadniczo za pomocą rozwiązań systemowych (np. Hilti) wg wytycznych zawartych w projektach branżowych. Należy jednak liczyć się z koniecznością wykonania indywidualnych konstrukcji wsporczych (np. pod centrale wentylacyjne) zgodnie z wytycznymi branżowymi. Kanały wentylacyjne prowadzone po dachu </w:t>
      </w:r>
      <w:r w:rsidR="0073074F" w:rsidRPr="00493D30">
        <w:rPr>
          <w:rFonts w:cs="Arial"/>
          <w:sz w:val="22"/>
          <w:szCs w:val="22"/>
        </w:rPr>
        <w:t>oparte na systemowych podporach.</w:t>
      </w:r>
    </w:p>
    <w:p w:rsidR="00991F87" w:rsidRDefault="00991F87" w:rsidP="00991F87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</w:p>
    <w:p w:rsidR="00991F87" w:rsidRPr="00493D30" w:rsidRDefault="00991F87" w:rsidP="00991F87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Schody stalowe na antresole</w:t>
      </w:r>
    </w:p>
    <w:p w:rsidR="00991F87" w:rsidRPr="00493D30" w:rsidRDefault="00991F87" w:rsidP="00991F87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Przewiduje się montaż </w:t>
      </w:r>
      <w:r>
        <w:rPr>
          <w:rFonts w:cs="Arial"/>
          <w:sz w:val="22"/>
          <w:szCs w:val="22"/>
        </w:rPr>
        <w:t>w</w:t>
      </w:r>
      <w:r w:rsidRPr="00493D30">
        <w:rPr>
          <w:rFonts w:cs="Arial"/>
          <w:sz w:val="22"/>
          <w:szCs w:val="22"/>
        </w:rPr>
        <w:t xml:space="preserve">ewnętrznych </w:t>
      </w:r>
      <w:r>
        <w:rPr>
          <w:rFonts w:cs="Arial"/>
          <w:sz w:val="22"/>
          <w:szCs w:val="22"/>
        </w:rPr>
        <w:t>schodów stalowych</w:t>
      </w:r>
      <w:r w:rsidRPr="00493D30">
        <w:rPr>
          <w:rFonts w:cs="Arial"/>
          <w:sz w:val="22"/>
          <w:szCs w:val="22"/>
        </w:rPr>
        <w:t xml:space="preserve"> na </w:t>
      </w:r>
      <w:r>
        <w:rPr>
          <w:rFonts w:cs="Arial"/>
          <w:sz w:val="22"/>
          <w:szCs w:val="22"/>
        </w:rPr>
        <w:t>antresolę jako systemowych</w:t>
      </w:r>
      <w:r w:rsidRPr="00493D30">
        <w:rPr>
          <w:rFonts w:cs="Arial"/>
          <w:sz w:val="22"/>
          <w:szCs w:val="22"/>
        </w:rPr>
        <w:t xml:space="preserve">. Lokalizacja i wymiary </w:t>
      </w:r>
      <w:r>
        <w:rPr>
          <w:rFonts w:cs="Arial"/>
          <w:sz w:val="22"/>
          <w:szCs w:val="22"/>
        </w:rPr>
        <w:t>schodów</w:t>
      </w:r>
      <w:r w:rsidRPr="00493D30">
        <w:rPr>
          <w:rFonts w:cs="Arial"/>
          <w:sz w:val="22"/>
          <w:szCs w:val="22"/>
        </w:rPr>
        <w:t xml:space="preserve"> wg </w:t>
      </w:r>
      <w:r>
        <w:rPr>
          <w:rFonts w:cs="Arial"/>
          <w:sz w:val="22"/>
          <w:szCs w:val="22"/>
        </w:rPr>
        <w:t>wytycznych architektury</w:t>
      </w:r>
      <w:r w:rsidRPr="00493D3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Schody mocowane systemowo dołem do fundamentu zelbtowego, góra do płyty stropowej antresoli.</w:t>
      </w:r>
    </w:p>
    <w:p w:rsidR="00F26DF5" w:rsidRPr="00493D30" w:rsidRDefault="00F26DF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</w:p>
    <w:p w:rsidR="00F20065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  <w:u w:val="single"/>
        </w:rPr>
      </w:pPr>
      <w:bookmarkStart w:id="150" w:name="_Toc30928057"/>
      <w:bookmarkStart w:id="151" w:name="_Toc95921387"/>
      <w:bookmarkStart w:id="152" w:name="_Toc189302750"/>
      <w:bookmarkStart w:id="153" w:name="_Toc192057476"/>
      <w:bookmarkStart w:id="154" w:name="_Toc192316138"/>
      <w:r w:rsidRPr="00493D30">
        <w:rPr>
          <w:rFonts w:cs="Arial"/>
          <w:sz w:val="22"/>
          <w:szCs w:val="22"/>
          <w:u w:val="single"/>
        </w:rPr>
        <w:t>Elementy niekonstrukcyjne</w:t>
      </w:r>
      <w:bookmarkEnd w:id="150"/>
      <w:bookmarkEnd w:id="151"/>
      <w:bookmarkEnd w:id="152"/>
      <w:bookmarkEnd w:id="153"/>
      <w:bookmarkEnd w:id="154"/>
    </w:p>
    <w:p w:rsidR="0073074F" w:rsidRPr="00493D30" w:rsidRDefault="00F20065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Dodatkowo przewiduje się drobne elementy niekonstrukcyjne, takie jak barierki, bortnice</w:t>
      </w:r>
      <w:r w:rsidR="00102FB5">
        <w:rPr>
          <w:rFonts w:cs="Arial"/>
          <w:sz w:val="22"/>
          <w:szCs w:val="22"/>
        </w:rPr>
        <w:t>.</w:t>
      </w:r>
      <w:r w:rsidRPr="00493D30">
        <w:rPr>
          <w:rFonts w:cs="Arial"/>
          <w:sz w:val="22"/>
          <w:szCs w:val="22"/>
        </w:rPr>
        <w:t>.</w:t>
      </w:r>
    </w:p>
    <w:p w:rsidR="00D532F4" w:rsidRPr="00493D30" w:rsidRDefault="00D532F4" w:rsidP="00D60003">
      <w:pPr>
        <w:pStyle w:val="Tekst6pkt"/>
        <w:spacing w:before="0"/>
        <w:ind w:left="426" w:right="283" w:firstLine="283"/>
        <w:contextualSpacing/>
        <w:jc w:val="left"/>
        <w:rPr>
          <w:rFonts w:cs="Arial"/>
          <w:sz w:val="22"/>
          <w:szCs w:val="22"/>
        </w:rPr>
      </w:pPr>
    </w:p>
    <w:p w:rsidR="00D532F4" w:rsidRPr="00493D30" w:rsidRDefault="00D532F4" w:rsidP="00D60003">
      <w:pPr>
        <w:ind w:left="426" w:firstLine="284"/>
        <w:rPr>
          <w:rFonts w:ascii="Arial" w:hAnsi="Arial" w:cs="Arial"/>
          <w:i/>
          <w:sz w:val="22"/>
          <w:szCs w:val="22"/>
        </w:rPr>
      </w:pPr>
      <w:r w:rsidRPr="00493D30">
        <w:rPr>
          <w:rFonts w:ascii="Arial" w:hAnsi="Arial" w:cs="Arial"/>
          <w:i/>
          <w:sz w:val="22"/>
          <w:szCs w:val="22"/>
        </w:rPr>
        <w:t xml:space="preserve">W ramach projektu warsztatowego Wykonawca obowiązany jest opracować rysunki robocze konstrukcji stalowych, w oparciu o rozwiązania podane w niniejszym projekcie budowlanym oraz w projekcie wykonawczym. Każdorazowo ewentualne odstępstwa od niniejszego projektu winny być uzgadniane z projektantem. </w:t>
      </w:r>
    </w:p>
    <w:p w:rsidR="00F20065" w:rsidRDefault="00F20065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55" w:name="_Toc405812267"/>
      <w:bookmarkStart w:id="156" w:name="_Toc214368803"/>
      <w:r w:rsidRPr="00493D30">
        <w:rPr>
          <w:sz w:val="22"/>
          <w:szCs w:val="22"/>
        </w:rPr>
        <w:lastRenderedPageBreak/>
        <w:t>Zabezpieczenie antykorozyjne konstrukcji stalowej</w:t>
      </w:r>
      <w:bookmarkEnd w:id="155"/>
      <w:r w:rsidR="00FE6EFD" w:rsidRPr="00493D30">
        <w:rPr>
          <w:sz w:val="22"/>
          <w:szCs w:val="22"/>
        </w:rPr>
        <w:t>.</w:t>
      </w:r>
      <w:bookmarkEnd w:id="156"/>
    </w:p>
    <w:p w:rsidR="00114BAB" w:rsidRPr="00114BAB" w:rsidRDefault="00114BAB" w:rsidP="00D60003">
      <w:pPr>
        <w:pStyle w:val="Tekst6pkt"/>
        <w:ind w:left="426"/>
        <w:jc w:val="left"/>
        <w:rPr>
          <w:sz w:val="22"/>
          <w:szCs w:val="22"/>
        </w:rPr>
      </w:pPr>
      <w:r w:rsidRPr="00114BAB">
        <w:rPr>
          <w:sz w:val="22"/>
          <w:szCs w:val="22"/>
          <w:lang w:eastAsia="ar-SA"/>
        </w:rPr>
        <w:t>Dla konstrukcji stalowej przyjęto kategorię korozyjności C2 – mała, trwałość powłoki VH (bardzo długa)</w:t>
      </w:r>
    </w:p>
    <w:p w:rsidR="00F20065" w:rsidRPr="00493D30" w:rsidRDefault="00F20065" w:rsidP="00D60003">
      <w:pPr>
        <w:pStyle w:val="tekst"/>
        <w:ind w:left="426"/>
        <w:contextualSpacing/>
        <w:jc w:val="left"/>
        <w:rPr>
          <w:sz w:val="22"/>
          <w:szCs w:val="22"/>
        </w:rPr>
      </w:pPr>
      <w:bookmarkStart w:id="157" w:name="_Toc475718171"/>
      <w:bookmarkStart w:id="158" w:name="_Toc2068886"/>
      <w:bookmarkStart w:id="159" w:name="_Toc2083768"/>
      <w:bookmarkStart w:id="160" w:name="_Toc6221594"/>
      <w:r w:rsidRPr="00493D30">
        <w:rPr>
          <w:rFonts w:cs="Arial"/>
          <w:sz w:val="22"/>
          <w:szCs w:val="22"/>
        </w:rPr>
        <w:tab/>
      </w:r>
      <w:r w:rsidRPr="00493D30">
        <w:rPr>
          <w:sz w:val="22"/>
          <w:szCs w:val="22"/>
        </w:rPr>
        <w:t>Wszystkie elementy stalowe konstrukcji wewnętrznych należy zabezpieczyć antykorozyjnie na warsztacie, co najmniej w następujący sposób:</w:t>
      </w:r>
    </w:p>
    <w:p w:rsidR="00F20065" w:rsidRPr="00493D30" w:rsidRDefault="00F20065" w:rsidP="00D60003">
      <w:pPr>
        <w:pStyle w:val="tekst"/>
        <w:numPr>
          <w:ilvl w:val="0"/>
          <w:numId w:val="13"/>
        </w:numPr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 xml:space="preserve">Czyścić metodą strumieniowo-ścierną do klasy czystości Sa2,5 (wg PN ISO 8501-1 1996), </w:t>
      </w:r>
    </w:p>
    <w:p w:rsidR="00F20065" w:rsidRPr="00493D30" w:rsidRDefault="00F20065" w:rsidP="00D60003">
      <w:pPr>
        <w:pStyle w:val="tekst"/>
        <w:numPr>
          <w:ilvl w:val="0"/>
          <w:numId w:val="13"/>
        </w:numPr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Malować jedną warstwą farby podkładowej. Zaleca się emalię epoksydową o grubości minimum 80</w:t>
      </w:r>
      <w:r w:rsidRPr="00493D30">
        <w:rPr>
          <w:rFonts w:cs="Arial"/>
          <w:sz w:val="22"/>
          <w:szCs w:val="22"/>
        </w:rPr>
        <w:t>µ</w:t>
      </w:r>
      <w:r w:rsidRPr="00493D30">
        <w:rPr>
          <w:sz w:val="22"/>
          <w:szCs w:val="22"/>
        </w:rPr>
        <w:t>m w kolorze jasnym,</w:t>
      </w:r>
    </w:p>
    <w:p w:rsidR="00F20065" w:rsidRPr="00493D30" w:rsidRDefault="00F20065" w:rsidP="00D60003">
      <w:pPr>
        <w:pStyle w:val="tekst"/>
        <w:numPr>
          <w:ilvl w:val="0"/>
          <w:numId w:val="13"/>
        </w:numPr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Malować 1x lub 2x farbą nawierzchniową. Zaleca się emalię poliuretanową o grubości minimum 60</w:t>
      </w:r>
      <w:r w:rsidRPr="00493D30">
        <w:rPr>
          <w:rFonts w:cs="Arial"/>
          <w:sz w:val="22"/>
          <w:szCs w:val="22"/>
        </w:rPr>
        <w:t>µ</w:t>
      </w:r>
      <w:r w:rsidRPr="00493D30">
        <w:rPr>
          <w:sz w:val="22"/>
          <w:szCs w:val="22"/>
        </w:rPr>
        <w:t>m.</w:t>
      </w:r>
    </w:p>
    <w:p w:rsidR="00F20065" w:rsidRPr="00493D30" w:rsidRDefault="00F20065" w:rsidP="00D60003">
      <w:pPr>
        <w:pStyle w:val="tekst"/>
        <w:numPr>
          <w:ilvl w:val="0"/>
          <w:numId w:val="13"/>
        </w:numPr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Łączna grubość powłoki w stanie suchym winna wynosić minimum 140</w:t>
      </w:r>
      <w:r w:rsidRPr="00493D30">
        <w:rPr>
          <w:rFonts w:cs="Arial"/>
          <w:sz w:val="22"/>
          <w:szCs w:val="22"/>
        </w:rPr>
        <w:t>µ</w:t>
      </w:r>
      <w:r w:rsidRPr="00493D30">
        <w:rPr>
          <w:sz w:val="22"/>
          <w:szCs w:val="22"/>
        </w:rPr>
        <w:t>m.</w:t>
      </w:r>
    </w:p>
    <w:p w:rsidR="00F20065" w:rsidRPr="00493D30" w:rsidRDefault="00F20065" w:rsidP="00D60003">
      <w:pPr>
        <w:pStyle w:val="tekst"/>
        <w:ind w:left="426"/>
        <w:contextualSpacing/>
        <w:jc w:val="left"/>
        <w:rPr>
          <w:sz w:val="22"/>
          <w:szCs w:val="22"/>
        </w:rPr>
      </w:pPr>
    </w:p>
    <w:p w:rsidR="00F20065" w:rsidRPr="00493D30" w:rsidRDefault="00F20065" w:rsidP="00D60003">
      <w:pPr>
        <w:pStyle w:val="tekst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Dla konstrukcji zewnętrznych przewiduje się zabezpieczenie elementów zewnętrznych przez cynkowanie ogniowe</w:t>
      </w:r>
      <w:r w:rsidR="00B93EDE" w:rsidRPr="00493D30">
        <w:rPr>
          <w:sz w:val="22"/>
          <w:szCs w:val="22"/>
        </w:rPr>
        <w:t xml:space="preserve"> </w:t>
      </w:r>
      <w:r w:rsidR="004D41C7" w:rsidRPr="00493D30">
        <w:rPr>
          <w:sz w:val="22"/>
          <w:szCs w:val="22"/>
        </w:rPr>
        <w:t>grubość</w:t>
      </w:r>
      <w:r w:rsidR="00B93EDE" w:rsidRPr="00493D30">
        <w:rPr>
          <w:sz w:val="22"/>
          <w:szCs w:val="22"/>
        </w:rPr>
        <w:t xml:space="preserve"> powłoki cynkowej min. 80</w:t>
      </w:r>
      <w:r w:rsidR="00B93EDE" w:rsidRPr="00493D30">
        <w:rPr>
          <w:rFonts w:cs="Arial"/>
          <w:sz w:val="22"/>
          <w:szCs w:val="22"/>
        </w:rPr>
        <w:t>µ</w:t>
      </w:r>
      <w:r w:rsidR="00B93EDE" w:rsidRPr="00493D30">
        <w:rPr>
          <w:sz w:val="22"/>
          <w:szCs w:val="22"/>
        </w:rPr>
        <w:t>m.</w:t>
      </w:r>
    </w:p>
    <w:p w:rsidR="00F20065" w:rsidRPr="00493D30" w:rsidRDefault="00F20065" w:rsidP="00D60003">
      <w:pPr>
        <w:pStyle w:val="tekst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Alternatywnie jako warstwę nawierzchniową stosować emalię poliuretanową</w:t>
      </w:r>
      <w:r w:rsidR="00B93EDE" w:rsidRPr="00493D30">
        <w:rPr>
          <w:sz w:val="22"/>
          <w:szCs w:val="22"/>
        </w:rPr>
        <w:t xml:space="preserve"> po uzgodnieniu z Inwestorem oraz Projektantem</w:t>
      </w:r>
      <w:r w:rsidRPr="00493D30">
        <w:rPr>
          <w:sz w:val="22"/>
          <w:szCs w:val="22"/>
        </w:rPr>
        <w:t>. Łączna grubość powłoki w stanie suchym dla powłok konstrukcji zewnętrznych winna wynosić minimum 160</w:t>
      </w:r>
      <w:r w:rsidRPr="00493D30">
        <w:rPr>
          <w:rFonts w:cs="Arial"/>
          <w:sz w:val="22"/>
          <w:szCs w:val="22"/>
        </w:rPr>
        <w:t>µ</w:t>
      </w:r>
      <w:r w:rsidRPr="00493D30">
        <w:rPr>
          <w:sz w:val="22"/>
          <w:szCs w:val="22"/>
        </w:rPr>
        <w:t>m.</w:t>
      </w:r>
    </w:p>
    <w:p w:rsidR="00F20065" w:rsidRPr="00493D30" w:rsidRDefault="00F20065" w:rsidP="00D60003">
      <w:pPr>
        <w:pStyle w:val="tekst"/>
        <w:ind w:left="426"/>
        <w:contextualSpacing/>
        <w:jc w:val="left"/>
        <w:rPr>
          <w:sz w:val="22"/>
          <w:szCs w:val="22"/>
        </w:rPr>
      </w:pPr>
    </w:p>
    <w:p w:rsidR="00F20065" w:rsidRPr="00493D30" w:rsidRDefault="00F20065" w:rsidP="00D60003">
      <w:pPr>
        <w:pStyle w:val="tekst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Wszystkie śruby stosowane będą jako ocynkowane na gorąco Fe/Zn5. Marki, okucia itp. w elementach żelbetowych zabezpieczone będą a-kor. w wytwórni podobnie jak elementy konstrukcji stalowych.</w:t>
      </w:r>
    </w:p>
    <w:p w:rsidR="00F20065" w:rsidRPr="00493D30" w:rsidRDefault="00F20065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Przenoszenie i transportowanie zabezpieczonych elementów należy przeprowadzić po wyschnięciu powłok malarskich, z zastosowaniem zabezpieczeń przed uszkodzeniami mechanicznymi warstwy antykorozyjnej. Po zmontowaniu konstrukcji w miejscach uszkodzeń powłoki antykorozyjnej powierzchnie elementów należy odtłuścić, oczyścić do wymaganego stopnia czystości, odpylić po czym nałożyć taką samą warstwę powłoki jak dla pozostałych części konstrukcji.</w:t>
      </w:r>
    </w:p>
    <w:p w:rsidR="00F20065" w:rsidRPr="00493D30" w:rsidRDefault="00F20065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Prace malarskie należy prowadzić zgodnie z wymaganiami odpowiednich norm przedmiotowych oraz kart katalogowych dla stosowanych materiałów. </w:t>
      </w:r>
    </w:p>
    <w:p w:rsidR="00F20065" w:rsidRPr="00493D30" w:rsidRDefault="00F20065" w:rsidP="00D60003">
      <w:pPr>
        <w:pStyle w:val="Tekst6pkt"/>
        <w:spacing w:before="0"/>
        <w:ind w:left="426" w:right="283"/>
        <w:contextualSpacing/>
        <w:jc w:val="left"/>
        <w:rPr>
          <w:rFonts w:cs="Arial"/>
          <w:color w:val="993300"/>
          <w:sz w:val="22"/>
          <w:szCs w:val="22"/>
        </w:rPr>
      </w:pPr>
      <w:r w:rsidRPr="00493D30">
        <w:rPr>
          <w:rFonts w:cs="Arial"/>
          <w:sz w:val="22"/>
          <w:szCs w:val="22"/>
        </w:rPr>
        <w:t>Grubość powłoki: 85</w:t>
      </w:r>
      <w:r w:rsidRPr="00493D30">
        <w:rPr>
          <w:rFonts w:ascii="Symbol" w:hAnsi="Symbol" w:cs="Arial"/>
          <w:sz w:val="22"/>
          <w:szCs w:val="22"/>
        </w:rPr>
        <w:t></w:t>
      </w:r>
      <w:r w:rsidRPr="00493D30">
        <w:rPr>
          <w:rFonts w:cs="Arial"/>
          <w:sz w:val="22"/>
          <w:szCs w:val="22"/>
        </w:rPr>
        <w:t>m.  Przygotowanie powierzchni elementów do cynkowania wg PN_EN ISO 14713</w:t>
      </w:r>
      <w:r w:rsidRPr="00493D30">
        <w:rPr>
          <w:rFonts w:cs="Arial"/>
          <w:color w:val="993300"/>
          <w:sz w:val="22"/>
          <w:szCs w:val="22"/>
        </w:rPr>
        <w:t>.</w:t>
      </w:r>
    </w:p>
    <w:p w:rsidR="007F4D5C" w:rsidRPr="00493D30" w:rsidRDefault="007F4D5C" w:rsidP="00D60003">
      <w:pPr>
        <w:pStyle w:val="Tekst6pkt"/>
        <w:spacing w:before="0"/>
        <w:ind w:left="426" w:right="283"/>
        <w:contextualSpacing/>
        <w:jc w:val="left"/>
        <w:rPr>
          <w:rFonts w:cs="Arial"/>
          <w:color w:val="993300"/>
          <w:sz w:val="22"/>
          <w:szCs w:val="22"/>
        </w:rPr>
      </w:pPr>
    </w:p>
    <w:p w:rsidR="007F4D5C" w:rsidRPr="00493D30" w:rsidRDefault="007F4D5C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61" w:name="_Toc130810126"/>
      <w:bookmarkStart w:id="162" w:name="_Toc158623435"/>
      <w:bookmarkStart w:id="163" w:name="_Toc168133923"/>
      <w:bookmarkStart w:id="164" w:name="_Toc458710087"/>
      <w:bookmarkStart w:id="165" w:name="_Toc503358050"/>
      <w:bookmarkStart w:id="166" w:name="_Toc76988871"/>
      <w:bookmarkStart w:id="167" w:name="_Toc214368804"/>
      <w:r w:rsidRPr="00493D30">
        <w:rPr>
          <w:sz w:val="22"/>
          <w:szCs w:val="22"/>
        </w:rPr>
        <w:t>Połączenia stalowe i montaż elementów</w:t>
      </w:r>
      <w:bookmarkEnd w:id="161"/>
      <w:bookmarkEnd w:id="162"/>
      <w:bookmarkEnd w:id="163"/>
      <w:bookmarkEnd w:id="164"/>
      <w:bookmarkEnd w:id="165"/>
      <w:bookmarkEnd w:id="166"/>
      <w:bookmarkEnd w:id="167"/>
    </w:p>
    <w:p w:rsidR="007F4D5C" w:rsidRPr="00493D30" w:rsidRDefault="007F4D5C" w:rsidP="00D60003">
      <w:pPr>
        <w:pStyle w:val="tekst"/>
        <w:ind w:left="426" w:firstLine="141"/>
        <w:jc w:val="left"/>
        <w:rPr>
          <w:rFonts w:cs="Arial"/>
          <w:sz w:val="22"/>
          <w:szCs w:val="22"/>
          <w:lang w:eastAsia="ar-SA"/>
        </w:rPr>
      </w:pPr>
      <w:r w:rsidRPr="00493D30">
        <w:rPr>
          <w:rFonts w:cs="Arial"/>
          <w:sz w:val="22"/>
          <w:szCs w:val="22"/>
          <w:lang w:eastAsia="ar-SA"/>
        </w:rPr>
        <w:t>Połączenia elementów konstrukcji stalowej zaprojektowano jako spawane – warsztatowe i śrubowe skręcane - montażowe. Wszystkie połączenia i montaż elementów należy wykonać zgodnie z PN</w:t>
      </w:r>
      <w:r w:rsidRPr="00493D30">
        <w:rPr>
          <w:rFonts w:cs="Arial"/>
          <w:sz w:val="22"/>
          <w:szCs w:val="22"/>
          <w:lang w:eastAsia="ar-SA"/>
        </w:rPr>
        <w:softHyphen/>
        <w:t>-EN 1090</w:t>
      </w:r>
      <w:r w:rsidRPr="00493D30">
        <w:rPr>
          <w:rFonts w:cs="Arial"/>
          <w:sz w:val="22"/>
          <w:szCs w:val="22"/>
          <w:lang w:eastAsia="ar-SA"/>
        </w:rPr>
        <w:softHyphen/>
        <w:t>1 i PN</w:t>
      </w:r>
      <w:r w:rsidRPr="00493D30">
        <w:rPr>
          <w:rFonts w:cs="Arial"/>
          <w:sz w:val="22"/>
          <w:szCs w:val="22"/>
          <w:lang w:eastAsia="ar-SA"/>
        </w:rPr>
        <w:softHyphen/>
        <w:t>-EN 1090</w:t>
      </w:r>
      <w:r w:rsidRPr="00493D30">
        <w:rPr>
          <w:rFonts w:cs="Arial"/>
          <w:sz w:val="22"/>
          <w:szCs w:val="22"/>
          <w:lang w:eastAsia="ar-SA"/>
        </w:rPr>
        <w:softHyphen/>
        <w:t>2.</w:t>
      </w:r>
    </w:p>
    <w:p w:rsidR="0073074F" w:rsidRPr="00493D30" w:rsidRDefault="0073074F" w:rsidP="00D60003">
      <w:pPr>
        <w:pStyle w:val="Nagwek3"/>
        <w:numPr>
          <w:ilvl w:val="0"/>
          <w:numId w:val="0"/>
        </w:numPr>
        <w:spacing w:before="0" w:after="0" w:line="240" w:lineRule="auto"/>
        <w:ind w:left="426"/>
        <w:rPr>
          <w:sz w:val="22"/>
          <w:szCs w:val="22"/>
        </w:rPr>
      </w:pPr>
    </w:p>
    <w:p w:rsidR="007F4D5C" w:rsidRPr="00493D30" w:rsidRDefault="007F4D5C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68" w:name="_Toc158623431"/>
      <w:bookmarkStart w:id="169" w:name="_Toc452925594"/>
      <w:bookmarkStart w:id="170" w:name="_Toc503358051"/>
      <w:bookmarkStart w:id="171" w:name="_Toc76988872"/>
      <w:bookmarkStart w:id="172" w:name="_Toc214368805"/>
      <w:bookmarkEnd w:id="157"/>
      <w:bookmarkEnd w:id="158"/>
      <w:bookmarkEnd w:id="159"/>
      <w:bookmarkEnd w:id="160"/>
      <w:r w:rsidRPr="00493D30">
        <w:rPr>
          <w:sz w:val="22"/>
          <w:szCs w:val="22"/>
        </w:rPr>
        <w:t>Dylatacje i przerwy robocze</w:t>
      </w:r>
      <w:bookmarkEnd w:id="168"/>
      <w:bookmarkEnd w:id="169"/>
      <w:bookmarkEnd w:id="170"/>
      <w:bookmarkEnd w:id="171"/>
      <w:bookmarkEnd w:id="172"/>
    </w:p>
    <w:p w:rsidR="00B87378" w:rsidRDefault="007F4D5C" w:rsidP="00D60003">
      <w:pPr>
        <w:pStyle w:val="tekst"/>
        <w:ind w:left="426" w:firstLine="141"/>
        <w:jc w:val="left"/>
        <w:rPr>
          <w:rFonts w:cs="Arial"/>
          <w:sz w:val="22"/>
          <w:szCs w:val="22"/>
          <w:lang w:eastAsia="ar-SA"/>
        </w:rPr>
      </w:pPr>
      <w:r w:rsidRPr="00493D30">
        <w:rPr>
          <w:rFonts w:cs="Arial"/>
          <w:sz w:val="22"/>
          <w:szCs w:val="22"/>
          <w:lang w:eastAsia="ar-SA"/>
        </w:rPr>
        <w:t xml:space="preserve">Pomiędzy </w:t>
      </w:r>
      <w:r w:rsidR="000A59CC">
        <w:rPr>
          <w:rFonts w:cs="Arial"/>
          <w:sz w:val="22"/>
          <w:szCs w:val="22"/>
          <w:lang w:eastAsia="ar-SA"/>
        </w:rPr>
        <w:t>częścią usługowa  (H) a ścianą</w:t>
      </w:r>
      <w:r w:rsidRPr="00493D30">
        <w:rPr>
          <w:rFonts w:cs="Arial"/>
          <w:sz w:val="22"/>
          <w:szCs w:val="22"/>
          <w:lang w:eastAsia="ar-SA"/>
        </w:rPr>
        <w:t xml:space="preserve"> </w:t>
      </w:r>
      <w:r w:rsidR="000A59CC" w:rsidRPr="00493D30">
        <w:rPr>
          <w:rFonts w:cs="Arial"/>
          <w:sz w:val="22"/>
          <w:szCs w:val="22"/>
          <w:lang w:eastAsia="ar-SA"/>
        </w:rPr>
        <w:t>części</w:t>
      </w:r>
      <w:r w:rsidRPr="00493D30">
        <w:rPr>
          <w:rFonts w:cs="Arial"/>
          <w:sz w:val="22"/>
          <w:szCs w:val="22"/>
          <w:lang w:eastAsia="ar-SA"/>
        </w:rPr>
        <w:t xml:space="preserve"> b</w:t>
      </w:r>
      <w:r w:rsidR="000A59CC">
        <w:rPr>
          <w:rFonts w:cs="Arial"/>
          <w:sz w:val="22"/>
          <w:szCs w:val="22"/>
          <w:lang w:eastAsia="ar-SA"/>
        </w:rPr>
        <w:t>iurowej (REI12</w:t>
      </w:r>
      <w:r w:rsidRPr="00493D30">
        <w:rPr>
          <w:rFonts w:cs="Arial"/>
          <w:sz w:val="22"/>
          <w:szCs w:val="22"/>
          <w:lang w:eastAsia="ar-SA"/>
        </w:rPr>
        <w:t xml:space="preserve">0) w osi C przewidziano dylatację szer. </w:t>
      </w:r>
      <w:r w:rsidR="000A59CC">
        <w:rPr>
          <w:rFonts w:cs="Arial"/>
          <w:sz w:val="22"/>
          <w:szCs w:val="22"/>
          <w:lang w:eastAsia="ar-SA"/>
        </w:rPr>
        <w:t>1</w:t>
      </w:r>
      <w:r w:rsidRPr="00493D30">
        <w:rPr>
          <w:rFonts w:cs="Arial"/>
          <w:sz w:val="22"/>
          <w:szCs w:val="22"/>
          <w:lang w:eastAsia="ar-SA"/>
        </w:rPr>
        <w:t>cm, szczelinę pomiędzy słupem a</w:t>
      </w:r>
      <w:r w:rsidR="000A59CC">
        <w:rPr>
          <w:rFonts w:cs="Arial"/>
          <w:sz w:val="22"/>
          <w:szCs w:val="22"/>
          <w:lang w:eastAsia="ar-SA"/>
        </w:rPr>
        <w:t xml:space="preserve"> ściana wypełnić masa ppoż, REI12</w:t>
      </w:r>
      <w:r w:rsidRPr="00493D30">
        <w:rPr>
          <w:rFonts w:cs="Arial"/>
          <w:sz w:val="22"/>
          <w:szCs w:val="22"/>
          <w:lang w:eastAsia="ar-SA"/>
        </w:rPr>
        <w:t>0.</w:t>
      </w:r>
    </w:p>
    <w:p w:rsidR="00B0235C" w:rsidRPr="00493D30" w:rsidRDefault="00B0235C" w:rsidP="00D60003">
      <w:pPr>
        <w:pStyle w:val="tekst"/>
        <w:ind w:left="426" w:firstLine="141"/>
        <w:jc w:val="left"/>
        <w:rPr>
          <w:rFonts w:cs="Arial"/>
          <w:sz w:val="22"/>
          <w:szCs w:val="22"/>
        </w:rPr>
      </w:pPr>
    </w:p>
    <w:p w:rsidR="00D532F4" w:rsidRPr="00493D30" w:rsidRDefault="00D532F4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73" w:name="_Toc53187404"/>
      <w:bookmarkStart w:id="174" w:name="_Toc66542152"/>
      <w:bookmarkStart w:id="175" w:name="_Toc95921430"/>
      <w:bookmarkStart w:id="176" w:name="_Toc31289181"/>
      <w:bookmarkStart w:id="177" w:name="_Toc109383403"/>
      <w:bookmarkStart w:id="178" w:name="_Toc134536982"/>
      <w:bookmarkStart w:id="179" w:name="_Toc214368806"/>
      <w:r w:rsidRPr="00493D30">
        <w:rPr>
          <w:sz w:val="22"/>
          <w:szCs w:val="22"/>
        </w:rPr>
        <w:t>Izolacje przeciwwilgociowe:</w:t>
      </w:r>
      <w:bookmarkEnd w:id="173"/>
      <w:bookmarkEnd w:id="174"/>
      <w:bookmarkEnd w:id="175"/>
      <w:bookmarkEnd w:id="176"/>
      <w:bookmarkEnd w:id="177"/>
      <w:bookmarkEnd w:id="178"/>
      <w:bookmarkEnd w:id="179"/>
    </w:p>
    <w:p w:rsidR="00D532F4" w:rsidRPr="00493D30" w:rsidRDefault="00D532F4" w:rsidP="00D60003">
      <w:pPr>
        <w:pStyle w:val="tekst"/>
        <w:ind w:left="426" w:firstLine="708"/>
        <w:jc w:val="left"/>
        <w:rPr>
          <w:rFonts w:cs="Arial"/>
          <w:sz w:val="22"/>
          <w:szCs w:val="22"/>
          <w:lang w:eastAsia="ar-SA"/>
        </w:rPr>
      </w:pPr>
      <w:r w:rsidRPr="00493D30">
        <w:rPr>
          <w:rFonts w:cs="Arial"/>
          <w:sz w:val="22"/>
          <w:szCs w:val="22"/>
          <w:lang w:eastAsia="ar-SA"/>
        </w:rPr>
        <w:t xml:space="preserve">Izolacje wykonać należy zgodnie z wytycznymi podanymi w projekcie architektury. </w:t>
      </w:r>
    </w:p>
    <w:p w:rsidR="00D532F4" w:rsidRPr="00493D30" w:rsidRDefault="00D532F4" w:rsidP="00D60003">
      <w:pPr>
        <w:pStyle w:val="tekst"/>
        <w:ind w:left="426" w:firstLine="708"/>
        <w:jc w:val="left"/>
        <w:rPr>
          <w:rFonts w:cs="Arial"/>
          <w:sz w:val="22"/>
          <w:szCs w:val="22"/>
          <w:lang w:eastAsia="ar-SA"/>
        </w:rPr>
      </w:pPr>
    </w:p>
    <w:p w:rsidR="00D532F4" w:rsidRPr="00493D30" w:rsidRDefault="00D532F4" w:rsidP="00D60003">
      <w:pPr>
        <w:pStyle w:val="tekst"/>
        <w:ind w:left="426" w:firstLine="708"/>
        <w:jc w:val="left"/>
        <w:rPr>
          <w:rFonts w:cs="Arial"/>
          <w:b/>
          <w:sz w:val="22"/>
          <w:szCs w:val="22"/>
          <w:lang w:eastAsia="ar-SA"/>
        </w:rPr>
      </w:pPr>
      <w:bookmarkStart w:id="180" w:name="_Toc53187406"/>
      <w:bookmarkStart w:id="181" w:name="_Toc66542154"/>
      <w:bookmarkStart w:id="182" w:name="_Toc95921432"/>
      <w:r w:rsidRPr="00493D30">
        <w:rPr>
          <w:rFonts w:cs="Arial"/>
          <w:b/>
          <w:sz w:val="22"/>
          <w:szCs w:val="22"/>
          <w:lang w:eastAsia="ar-SA"/>
        </w:rPr>
        <w:t>Wymagania szczególne</w:t>
      </w:r>
      <w:bookmarkEnd w:id="180"/>
      <w:bookmarkEnd w:id="181"/>
      <w:bookmarkEnd w:id="182"/>
    </w:p>
    <w:p w:rsidR="00D532F4" w:rsidRPr="00493D30" w:rsidRDefault="00D532F4" w:rsidP="00D60003">
      <w:pPr>
        <w:pStyle w:val="tekst"/>
        <w:ind w:left="426"/>
        <w:jc w:val="left"/>
        <w:rPr>
          <w:rFonts w:cs="Arial"/>
          <w:color w:val="000000"/>
          <w:sz w:val="22"/>
          <w:szCs w:val="22"/>
        </w:rPr>
      </w:pPr>
      <w:r w:rsidRPr="00493D30">
        <w:rPr>
          <w:rFonts w:cs="Arial"/>
          <w:color w:val="000000"/>
          <w:sz w:val="22"/>
          <w:szCs w:val="22"/>
        </w:rPr>
        <w:t>Izolacje należy wykonać w uzgodnieniu z Projektantem, wszystkie elementy podziemne ( na styku z gruntem w pionie i poziomie) należy izolować przeciwwilgociowo systemowo, powłokowo w min. 2 warstwach.</w:t>
      </w:r>
    </w:p>
    <w:p w:rsidR="00D532F4" w:rsidRPr="00493D30" w:rsidRDefault="00D532F4" w:rsidP="00D60003">
      <w:pPr>
        <w:pStyle w:val="tekst"/>
        <w:ind w:left="426" w:firstLine="12"/>
        <w:jc w:val="left"/>
        <w:rPr>
          <w:rFonts w:cs="Arial"/>
          <w:color w:val="000000"/>
          <w:sz w:val="22"/>
          <w:szCs w:val="22"/>
        </w:rPr>
      </w:pPr>
      <w:r w:rsidRPr="00493D30">
        <w:rPr>
          <w:rFonts w:cs="Arial"/>
          <w:color w:val="000000"/>
          <w:sz w:val="22"/>
          <w:szCs w:val="22"/>
        </w:rPr>
        <w:t>Izolacje przeciwwilgociowe w pobliżu styropianu należy wykonać z materiałów nie powodujących jego uszkodzenia ani degeneracji, Przed przystąpieniem do wykonywania powłok należy przedstawić Projektantowi celem akceptacji karty techniczne izolacji, która ma być zastosowana</w:t>
      </w:r>
    </w:p>
    <w:p w:rsidR="00653664" w:rsidRPr="00493D30" w:rsidRDefault="00653664" w:rsidP="00D60003">
      <w:pPr>
        <w:pStyle w:val="Tekst6pkt"/>
        <w:spacing w:before="0"/>
        <w:ind w:left="426" w:right="283"/>
        <w:contextualSpacing/>
        <w:jc w:val="left"/>
        <w:rPr>
          <w:rFonts w:cs="Arial"/>
          <w:sz w:val="22"/>
          <w:szCs w:val="22"/>
        </w:rPr>
      </w:pPr>
    </w:p>
    <w:p w:rsidR="001F1F4C" w:rsidRPr="00493D30" w:rsidRDefault="001F1F4C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83" w:name="_Toc410221712"/>
      <w:bookmarkStart w:id="184" w:name="_Toc410736884"/>
      <w:bookmarkStart w:id="185" w:name="_Toc2068864"/>
      <w:bookmarkStart w:id="186" w:name="_Toc2083752"/>
      <w:bookmarkStart w:id="187" w:name="_Toc6221575"/>
      <w:bookmarkStart w:id="188" w:name="_Toc214368807"/>
      <w:r w:rsidRPr="00493D30">
        <w:rPr>
          <w:sz w:val="22"/>
          <w:szCs w:val="22"/>
        </w:rPr>
        <w:t>ROZWIĄZANIA MATERIAŁOWE</w:t>
      </w:r>
      <w:bookmarkEnd w:id="183"/>
      <w:bookmarkEnd w:id="184"/>
      <w:bookmarkEnd w:id="188"/>
    </w:p>
    <w:p w:rsidR="001F1F4C" w:rsidRPr="00493D30" w:rsidRDefault="001F1F4C" w:rsidP="00D60003">
      <w:pPr>
        <w:pStyle w:val="Tekstpodstawowy"/>
        <w:ind w:left="426" w:firstLine="57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 xml:space="preserve">Wszelkie materiały, wyroby i urządzenia stosowane na budowie powinny odpowiadać Polskim Normom, odnośnym przepisom ich stosowania i wykorzystania i być stosowane </w:t>
      </w:r>
      <w:r w:rsidRPr="00493D30">
        <w:rPr>
          <w:rFonts w:ascii="Arial" w:hAnsi="Arial"/>
          <w:sz w:val="22"/>
          <w:szCs w:val="22"/>
        </w:rPr>
        <w:lastRenderedPageBreak/>
        <w:t>zgodnie z dokumentacją zgodnie z art.10 Prawa Budowlanego z 07.07.1994r. z późniejszymi zmianami i przepisami Ministra Planowania Przestrzennego i Budownictwa z 19.12.1994 r. z późniejszymi zmianami.</w:t>
      </w:r>
    </w:p>
    <w:p w:rsidR="001F1F4C" w:rsidRPr="00493D30" w:rsidRDefault="001F1F4C" w:rsidP="00D60003">
      <w:pPr>
        <w:pStyle w:val="Tekstpodstawowy"/>
        <w:ind w:left="426" w:firstLine="57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Wszystkie materiały i elementy budowlane dopuszczone do stosowania na budowie winny posiadać stosowne polskie certyfikaty, atesty i świadectwa dopuszczenia ITB, PZH oraz innych wymaganych instytucji, wymagają zatwierdzenia przez Inspektora Nadzoru w konsultacji z Biurem Projektów.</w:t>
      </w:r>
    </w:p>
    <w:p w:rsidR="001F1F4C" w:rsidRPr="00493D30" w:rsidRDefault="001F1F4C" w:rsidP="00D60003">
      <w:pPr>
        <w:pStyle w:val="Tekstpodstawowy"/>
        <w:ind w:left="426" w:firstLine="576"/>
        <w:contextualSpacing/>
        <w:jc w:val="left"/>
        <w:rPr>
          <w:rFonts w:ascii="Arial" w:hAnsi="Arial"/>
          <w:sz w:val="22"/>
          <w:szCs w:val="22"/>
        </w:rPr>
      </w:pPr>
      <w:r w:rsidRPr="00493D30">
        <w:rPr>
          <w:rFonts w:ascii="Arial" w:hAnsi="Arial"/>
          <w:sz w:val="22"/>
          <w:szCs w:val="22"/>
        </w:rPr>
        <w:t>Roboty budowlano – montażowe wykonywać zgodnie z obowiązującymi polskimi normami, przepisami BHP i p.poż. oraz  „Warunkami technicznymi wykonania i odbioru robót budowlano – montażowych” Warszawa 1989.</w:t>
      </w:r>
    </w:p>
    <w:p w:rsidR="001F1F4C" w:rsidRPr="00493D30" w:rsidRDefault="001F1F4C" w:rsidP="00D60003">
      <w:pPr>
        <w:ind w:left="426" w:firstLine="284"/>
        <w:contextualSpacing/>
        <w:rPr>
          <w:rFonts w:ascii="Arial" w:hAnsi="Arial"/>
          <w:sz w:val="22"/>
          <w:szCs w:val="22"/>
        </w:rPr>
      </w:pPr>
    </w:p>
    <w:p w:rsidR="001F1F4C" w:rsidRPr="00493D30" w:rsidRDefault="001F1F4C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189" w:name="_Toc168247506"/>
      <w:bookmarkStart w:id="190" w:name="_Toc324788245"/>
      <w:bookmarkStart w:id="191" w:name="_Toc324796180"/>
      <w:bookmarkStart w:id="192" w:name="_Toc324796546"/>
      <w:bookmarkStart w:id="193" w:name="_Toc324798206"/>
      <w:bookmarkStart w:id="194" w:name="_Toc325490307"/>
      <w:bookmarkStart w:id="195" w:name="_Toc331164352"/>
      <w:bookmarkStart w:id="196" w:name="_Toc351985546"/>
      <w:bookmarkStart w:id="197" w:name="_Toc351985623"/>
      <w:bookmarkStart w:id="198" w:name="_Toc410221713"/>
      <w:bookmarkStart w:id="199" w:name="_Toc410736885"/>
      <w:bookmarkStart w:id="200" w:name="_Toc214368808"/>
      <w:bookmarkEnd w:id="185"/>
      <w:bookmarkEnd w:id="186"/>
      <w:bookmarkEnd w:id="187"/>
      <w:r w:rsidRPr="00493D30">
        <w:rPr>
          <w:sz w:val="22"/>
          <w:szCs w:val="22"/>
        </w:rPr>
        <w:t>INFORMACJA DOTYCZĄCA WARUNKÓW BHP PODCZAS WYKONYWANIA PRAC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 w:rsidRPr="00493D30">
        <w:rPr>
          <w:sz w:val="22"/>
          <w:szCs w:val="22"/>
        </w:rPr>
        <w:t xml:space="preserve"> </w:t>
      </w:r>
    </w:p>
    <w:p w:rsidR="00B233B6" w:rsidRPr="00493D30" w:rsidRDefault="00B233B6" w:rsidP="00D60003">
      <w:pPr>
        <w:pStyle w:val="Standardowy2"/>
        <w:ind w:left="426"/>
        <w:contextualSpacing/>
        <w:rPr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Wykonawca ma tak organizować prace budowlane, by jego istotną częścią było zachowanie przepisów bezpieczeństwa, a między innymi:</w:t>
      </w:r>
    </w:p>
    <w:p w:rsidR="00B233B6" w:rsidRPr="00493D30" w:rsidRDefault="00B233B6" w:rsidP="00D60003">
      <w:pPr>
        <w:pStyle w:val="tekst"/>
        <w:numPr>
          <w:ilvl w:val="0"/>
          <w:numId w:val="7"/>
        </w:numPr>
        <w:tabs>
          <w:tab w:val="clear" w:pos="1069"/>
          <w:tab w:val="num" w:pos="360"/>
        </w:tabs>
        <w:ind w:left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Organizacja pracy musi być każdorazowo dostosowana do możliwości Wykonawcy,</w:t>
      </w:r>
    </w:p>
    <w:p w:rsidR="00B233B6" w:rsidRPr="00493D30" w:rsidRDefault="00B233B6" w:rsidP="00D60003">
      <w:pPr>
        <w:pStyle w:val="tekst"/>
        <w:numPr>
          <w:ilvl w:val="0"/>
          <w:numId w:val="7"/>
        </w:numPr>
        <w:tabs>
          <w:tab w:val="clear" w:pos="1069"/>
          <w:tab w:val="num" w:pos="360"/>
        </w:tabs>
        <w:ind w:left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Teren wokół prowadzonych prac budowlano-montażowych należy ogrodzić taśmami ochronnymi oraz umieścić w widocznym miejscu tablice ostrzegawcze, </w:t>
      </w:r>
    </w:p>
    <w:p w:rsidR="00B233B6" w:rsidRPr="00493D30" w:rsidRDefault="00B233B6" w:rsidP="00D60003">
      <w:pPr>
        <w:pStyle w:val="tekst"/>
        <w:numPr>
          <w:ilvl w:val="0"/>
          <w:numId w:val="7"/>
        </w:numPr>
        <w:tabs>
          <w:tab w:val="clear" w:pos="1069"/>
          <w:tab w:val="num" w:pos="360"/>
        </w:tabs>
        <w:ind w:left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Miejsca pracy sprzętu i środków transportu w bezpośrednim sąsiedztwie budowy należy oddzielić od dróg ogólnodostępnej komunikacji publicznej,</w:t>
      </w:r>
    </w:p>
    <w:p w:rsidR="00B233B6" w:rsidRPr="00493D30" w:rsidRDefault="00B233B6" w:rsidP="00D60003">
      <w:pPr>
        <w:pStyle w:val="tekst"/>
        <w:numPr>
          <w:ilvl w:val="0"/>
          <w:numId w:val="7"/>
        </w:numPr>
        <w:tabs>
          <w:tab w:val="clear" w:pos="1069"/>
          <w:tab w:val="num" w:pos="360"/>
        </w:tabs>
        <w:ind w:left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Ustawienie rusztowań i pomostów roboczych wymaga dokonania odbioru technicznego i każdorazowego sprawdzenia przed przystąpieniem do pracy,</w:t>
      </w:r>
    </w:p>
    <w:p w:rsidR="00B233B6" w:rsidRPr="00493D30" w:rsidRDefault="00B233B6" w:rsidP="00D60003">
      <w:pPr>
        <w:pStyle w:val="tekst"/>
        <w:numPr>
          <w:ilvl w:val="0"/>
          <w:numId w:val="7"/>
        </w:numPr>
        <w:tabs>
          <w:tab w:val="clear" w:pos="1069"/>
          <w:tab w:val="num" w:pos="360"/>
        </w:tabs>
        <w:ind w:left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Pracowników wykonujących prace budowlano-montażowe należy wyposażyć </w:t>
      </w:r>
      <w:r w:rsidR="0074647B" w:rsidRPr="00493D30">
        <w:rPr>
          <w:rFonts w:cs="Arial"/>
          <w:sz w:val="22"/>
          <w:szCs w:val="22"/>
        </w:rPr>
        <w:br/>
      </w:r>
      <w:r w:rsidRPr="00493D30">
        <w:rPr>
          <w:rFonts w:cs="Arial"/>
          <w:sz w:val="22"/>
          <w:szCs w:val="22"/>
        </w:rPr>
        <w:t>w środki ochrony indywidualnej i zbiorowej adekwatne do mogących powstać zagrożeń (np.</w:t>
      </w:r>
      <w:r w:rsidR="0050708C" w:rsidRPr="00493D30">
        <w:rPr>
          <w:rFonts w:cs="Arial"/>
          <w:sz w:val="22"/>
          <w:szCs w:val="22"/>
        </w:rPr>
        <w:t xml:space="preserve"> </w:t>
      </w:r>
      <w:r w:rsidRPr="00493D30">
        <w:rPr>
          <w:rFonts w:cs="Arial"/>
          <w:sz w:val="22"/>
          <w:szCs w:val="22"/>
        </w:rPr>
        <w:t>upadek z wysokości, kontakt z substancjami niebezpiecznymi, itp.),</w:t>
      </w:r>
    </w:p>
    <w:p w:rsidR="00B233B6" w:rsidRPr="00493D30" w:rsidRDefault="00B233B6" w:rsidP="00D60003">
      <w:pPr>
        <w:pStyle w:val="tekst"/>
        <w:numPr>
          <w:ilvl w:val="0"/>
          <w:numId w:val="7"/>
        </w:numPr>
        <w:tabs>
          <w:tab w:val="clear" w:pos="1069"/>
          <w:tab w:val="num" w:pos="360"/>
        </w:tabs>
        <w:ind w:left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Przed przystąpieniem do robót zwłaszcza w zakresie robót ziemnych i instalacji należy każdorazowo sprawdzić przebieg istniejącego uzbrojenia podziemnego. W przypadku włączania się do istniejących na terenie zakładu instalacji należy każdorazowo uzgadniać prowadzenie robót z dysponentem odpowiedniej sieci, </w:t>
      </w:r>
    </w:p>
    <w:p w:rsidR="00B233B6" w:rsidRPr="00493D30" w:rsidRDefault="00B233B6" w:rsidP="00D60003">
      <w:pPr>
        <w:pStyle w:val="tekst"/>
        <w:numPr>
          <w:ilvl w:val="0"/>
          <w:numId w:val="7"/>
        </w:numPr>
        <w:tabs>
          <w:tab w:val="clear" w:pos="1069"/>
          <w:tab w:val="num" w:pos="360"/>
        </w:tabs>
        <w:ind w:left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Przestrzegać ogólnych i szczególnych przepisów bezpieczeństwa pracy </w:t>
      </w:r>
      <w:r w:rsidR="0074647B" w:rsidRPr="00493D30">
        <w:rPr>
          <w:rFonts w:cs="Arial"/>
          <w:sz w:val="22"/>
          <w:szCs w:val="22"/>
        </w:rPr>
        <w:br/>
      </w:r>
      <w:r w:rsidRPr="00493D30">
        <w:rPr>
          <w:rFonts w:cs="Arial"/>
          <w:sz w:val="22"/>
          <w:szCs w:val="22"/>
        </w:rPr>
        <w:t>dla robót budowlano-montażowych i/lub rozbiórkowych,</w:t>
      </w:r>
    </w:p>
    <w:p w:rsidR="00833FFC" w:rsidRPr="00493D30" w:rsidRDefault="00B233B6" w:rsidP="00D60003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Kierownik budowy obowiązany jest stale kontrolować roboty budowlane i jest odpowiedzialny za stan budowy pod względem bezpieczeństwa pracy.    </w:t>
      </w:r>
    </w:p>
    <w:p w:rsidR="000B0F3F" w:rsidRPr="00493D30" w:rsidRDefault="000B0F3F" w:rsidP="00D60003">
      <w:pPr>
        <w:pStyle w:val="Tekst6pkt"/>
        <w:spacing w:before="0"/>
        <w:ind w:left="426"/>
        <w:contextualSpacing/>
        <w:jc w:val="left"/>
        <w:rPr>
          <w:rFonts w:cs="Arial"/>
          <w:sz w:val="22"/>
          <w:szCs w:val="22"/>
        </w:rPr>
      </w:pPr>
    </w:p>
    <w:p w:rsidR="00D43AC7" w:rsidRPr="00493D30" w:rsidRDefault="002C372E" w:rsidP="00D60003">
      <w:pPr>
        <w:pStyle w:val="Nagwek3"/>
        <w:numPr>
          <w:ilvl w:val="1"/>
          <w:numId w:val="3"/>
        </w:numPr>
        <w:spacing w:before="0" w:after="0" w:line="240" w:lineRule="auto"/>
        <w:ind w:left="426"/>
        <w:rPr>
          <w:sz w:val="22"/>
          <w:szCs w:val="22"/>
        </w:rPr>
      </w:pPr>
      <w:bookmarkStart w:id="201" w:name="_Toc351985547"/>
      <w:bookmarkStart w:id="202" w:name="_Toc351985624"/>
      <w:bookmarkStart w:id="203" w:name="_Ref166830718"/>
      <w:bookmarkStart w:id="204" w:name="_Toc214368809"/>
      <w:bookmarkEnd w:id="49"/>
      <w:r w:rsidRPr="00493D30">
        <w:rPr>
          <w:sz w:val="22"/>
          <w:szCs w:val="22"/>
        </w:rPr>
        <w:t xml:space="preserve">WYKAZ </w:t>
      </w:r>
      <w:r w:rsidR="00B53469" w:rsidRPr="00493D30">
        <w:rPr>
          <w:sz w:val="22"/>
          <w:szCs w:val="22"/>
        </w:rPr>
        <w:t xml:space="preserve">PRZEPISÓW I </w:t>
      </w:r>
      <w:r w:rsidRPr="00493D30">
        <w:rPr>
          <w:sz w:val="22"/>
          <w:szCs w:val="22"/>
        </w:rPr>
        <w:t>NORM</w:t>
      </w:r>
      <w:bookmarkEnd w:id="201"/>
      <w:bookmarkEnd w:id="202"/>
      <w:bookmarkEnd w:id="204"/>
    </w:p>
    <w:p w:rsidR="00D43AC7" w:rsidRPr="00493D30" w:rsidRDefault="00D43AC7" w:rsidP="00D60003">
      <w:pPr>
        <w:ind w:left="426"/>
        <w:contextualSpacing/>
        <w:rPr>
          <w:rFonts w:ascii="Arial" w:hAnsi="Arial"/>
          <w:b/>
          <w:i/>
          <w:sz w:val="22"/>
          <w:szCs w:val="22"/>
        </w:rPr>
      </w:pPr>
      <w:r w:rsidRPr="00493D30">
        <w:rPr>
          <w:rFonts w:ascii="Arial" w:hAnsi="Arial"/>
          <w:b/>
          <w:i/>
          <w:sz w:val="22"/>
          <w:szCs w:val="22"/>
        </w:rPr>
        <w:tab/>
        <w:t>Przepisy prawne</w:t>
      </w:r>
    </w:p>
    <w:bookmarkEnd w:id="203"/>
    <w:p w:rsidR="00D43AC7" w:rsidRPr="00493D30" w:rsidRDefault="00D43AC7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Ustawa, Prawo budowlane (Dz. U. nr 207/2003, poz. 2016 z późniejszymi zmianami).</w:t>
      </w:r>
    </w:p>
    <w:p w:rsidR="00D43AC7" w:rsidRPr="00493D30" w:rsidRDefault="00D43AC7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Rozporządzenie Ministra Infrastruktury z dnia 12.04.2002 w sprawie warunków technicznych, jakim powinny odpowiadać budynki i ich usytuowanie (Dz. U. nr 75/2002, poz.690 z późniejszymi zmianami).</w:t>
      </w:r>
    </w:p>
    <w:p w:rsidR="00D43AC7" w:rsidRPr="00493D30" w:rsidRDefault="00D43AC7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Rozporządzenie Ministra Infrastruktury z dnia 03.07.2003 w sprawie szczegółowego zakresu i formy projektu budowlanego (Dz. U. nr 120/2003, poz. 1133 z późniejszymi zmianami).</w:t>
      </w:r>
    </w:p>
    <w:p w:rsidR="00D43AC7" w:rsidRPr="00493D30" w:rsidRDefault="00D43AC7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Rozporządzenie Ministra Spraw Wewnętrznych i Administracji z dnia 31.07.1998 w sprawie systemów oceny zgodności, wzoru deklaracji zgodności oraz sposobu znakowania wyrobów budowlanych dopuszczanych do obrotu i powszechnego stosowania w budownictwie (Dz. U. Nr 113, poz. 728).</w:t>
      </w:r>
    </w:p>
    <w:p w:rsidR="00D43AC7" w:rsidRPr="00493D30" w:rsidRDefault="00D43AC7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>Rozporządzenie Ministra Transportu i Gospodarki Morskiej z dnia 2 marca 1999 r. w sprawie warunków technicznych, jakim powinny odpowiadać drogi publiczne i ich usytuowanie (Dz. U. Nr 43, poz. 430).</w:t>
      </w:r>
    </w:p>
    <w:p w:rsidR="00D43AC7" w:rsidRPr="00493D30" w:rsidRDefault="00D43AC7" w:rsidP="00D60003">
      <w:pPr>
        <w:pStyle w:val="Nagwek4"/>
        <w:numPr>
          <w:ilvl w:val="0"/>
          <w:numId w:val="0"/>
        </w:numPr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Podstawy i oddziaływania</w:t>
      </w:r>
    </w:p>
    <w:p w:rsidR="00D43AC7" w:rsidRPr="00493D30" w:rsidRDefault="00D43AC7" w:rsidP="00D60003">
      <w:pPr>
        <w:widowControl w:val="0"/>
        <w:numPr>
          <w:ilvl w:val="0"/>
          <w:numId w:val="5"/>
        </w:numPr>
        <w:ind w:left="426" w:hanging="720"/>
        <w:contextualSpacing/>
        <w:rPr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PN-EN 1990:2004.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Eurokod 0: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Podstawy projektowania konstrukcji.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PN-EN 1996-1-1:2006.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. Eurokod 1: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Oddziaływania na konstrukcje. Część 1-1: Oddziaływania ogólne. Ciężar objętościowy, ciężar własny, obciążenia użytkowe w budynkach.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bookmarkStart w:id="205" w:name="_Ref166830742"/>
      <w:r w:rsidRPr="00493D30">
        <w:rPr>
          <w:rFonts w:ascii="Arial" w:hAnsi="Arial" w:cs="Arial"/>
          <w:b/>
          <w:bCs/>
          <w:sz w:val="22"/>
          <w:szCs w:val="22"/>
        </w:rPr>
        <w:t>PN-EN 1996-1-2:2006</w:t>
      </w:r>
      <w:r w:rsidRPr="00493D30">
        <w:rPr>
          <w:rFonts w:ascii="Arial" w:hAnsi="Arial" w:cs="Arial"/>
          <w:sz w:val="22"/>
          <w:szCs w:val="22"/>
        </w:rPr>
        <w:t>. Eurokod 1: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Oddziaływania na konstrukcje. Część 1-2: Oddziaływania ogólne. Oddziaływania na konstrukcje w warunkach pożaru.</w:t>
      </w:r>
      <w:bookmarkStart w:id="206" w:name="_Ref166830744"/>
      <w:bookmarkEnd w:id="205"/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PN-EN 1996-1-3:2006.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. Eurokod 1: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Oddziaływania na konstrukcje. Część 1-3: Oddziaływania ogólne. Obciążenie śniegiem.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bookmarkStart w:id="207" w:name="_Ref166830746"/>
      <w:bookmarkEnd w:id="206"/>
      <w:r w:rsidRPr="00493D30">
        <w:rPr>
          <w:rFonts w:ascii="Arial" w:hAnsi="Arial" w:cs="Arial"/>
          <w:b/>
          <w:bCs/>
          <w:sz w:val="22"/>
          <w:szCs w:val="22"/>
        </w:rPr>
        <w:lastRenderedPageBreak/>
        <w:t>PN-EN 1996-1-4:2006.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. Eurokod 1: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Oddziaływania na konstrukcje. Część 1-4: Oddziaływania ogólne. Oddziaływania wiatru.</w:t>
      </w:r>
      <w:bookmarkStart w:id="208" w:name="_Ref155111687"/>
      <w:bookmarkStart w:id="209" w:name="_Ref153430945"/>
      <w:bookmarkEnd w:id="207"/>
    </w:p>
    <w:p w:rsidR="00E134E4" w:rsidRPr="00493D30" w:rsidRDefault="00021530" w:rsidP="00D60003">
      <w:pPr>
        <w:pStyle w:val="Nagwek4"/>
        <w:numPr>
          <w:ilvl w:val="0"/>
          <w:numId w:val="0"/>
        </w:numPr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Materiały</w:t>
      </w:r>
      <w:r w:rsidR="00E134E4" w:rsidRPr="00493D30">
        <w:rPr>
          <w:sz w:val="22"/>
          <w:szCs w:val="22"/>
        </w:rPr>
        <w:t xml:space="preserve"> budowlane</w:t>
      </w:r>
    </w:p>
    <w:p w:rsidR="00E134E4" w:rsidRPr="00493D30" w:rsidRDefault="00E134E4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sz w:val="22"/>
          <w:szCs w:val="22"/>
        </w:rPr>
        <w:t>PN-EN 206-1:2003:2004</w:t>
      </w:r>
      <w:r w:rsidRPr="00493D30">
        <w:rPr>
          <w:rFonts w:ascii="Arial" w:hAnsi="Arial" w:cs="Arial"/>
          <w:sz w:val="22"/>
          <w:szCs w:val="22"/>
        </w:rPr>
        <w:tab/>
        <w:t>Beton. Część 1: Wymagania, właściwości, produkcja i zgodność (wraz z poprawką /AC1).</w:t>
      </w:r>
    </w:p>
    <w:p w:rsidR="00E134E4" w:rsidRPr="00493D30" w:rsidRDefault="00E134E4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sz w:val="22"/>
          <w:szCs w:val="22"/>
        </w:rPr>
        <w:t>PN-EN1971:2002/A3:2007</w:t>
      </w:r>
      <w:r w:rsidRPr="00493D30">
        <w:rPr>
          <w:rFonts w:ascii="Arial" w:hAnsi="Arial" w:cs="Arial"/>
          <w:sz w:val="22"/>
          <w:szCs w:val="22"/>
        </w:rPr>
        <w:tab/>
        <w:t>Cement. Część 1: Skład, wymagania i kryteria zgodności dotyczące cementów powszechnego użytku.</w:t>
      </w:r>
    </w:p>
    <w:p w:rsidR="00F02351" w:rsidRPr="00493D30" w:rsidRDefault="00170A6E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sz w:val="22"/>
          <w:szCs w:val="22"/>
        </w:rPr>
        <w:t>PN-EN 1008:2004</w:t>
      </w:r>
      <w:r w:rsidRPr="00493D30">
        <w:rPr>
          <w:rFonts w:ascii="Arial" w:hAnsi="Arial" w:cs="Arial"/>
          <w:b/>
          <w:sz w:val="22"/>
          <w:szCs w:val="22"/>
        </w:rPr>
        <w:tab/>
      </w:r>
      <w:r w:rsidRPr="00493D30">
        <w:rPr>
          <w:rFonts w:ascii="Arial" w:hAnsi="Arial" w:cs="Arial"/>
          <w:sz w:val="22"/>
          <w:szCs w:val="22"/>
        </w:rPr>
        <w:t>Woda zarobowa do betonu - Specyfikacja pobierania próbek, badanie i ocena przydatności wody zarobowej do betonu, w tym wody odzyskanej z procesów produkcji betonu.</w:t>
      </w:r>
    </w:p>
    <w:p w:rsidR="00613E20" w:rsidRPr="00493D30" w:rsidRDefault="00613E20" w:rsidP="00D60003">
      <w:pPr>
        <w:pStyle w:val="Nagwek4"/>
        <w:numPr>
          <w:ilvl w:val="0"/>
          <w:numId w:val="0"/>
        </w:numPr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Konstrukcje betonowe i żelbetowe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PN-B-03264,</w:t>
      </w:r>
      <w:r w:rsidRPr="00493D30">
        <w:rPr>
          <w:rFonts w:ascii="Arial" w:hAnsi="Arial" w:cs="Arial"/>
          <w:sz w:val="22"/>
          <w:szCs w:val="22"/>
        </w:rPr>
        <w:t> Konstrukcje betonowe, żelbetowe i sprężone. Projektowanie</w:t>
      </w:r>
      <w:r w:rsidRPr="00493D30">
        <w:rPr>
          <w:rFonts w:ascii="Gill Sans MT" w:hAnsi="Gill Sans MT"/>
          <w:sz w:val="22"/>
          <w:szCs w:val="22"/>
        </w:rPr>
        <w:t>.</w:t>
      </w:r>
      <w:bookmarkEnd w:id="208"/>
      <w:r w:rsidRPr="00493D30">
        <w:rPr>
          <w:sz w:val="22"/>
          <w:szCs w:val="22"/>
        </w:rPr>
        <w:t> </w:t>
      </w:r>
      <w:bookmarkStart w:id="210" w:name="_Ref155111606"/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PN-EN 1992:2005(U),</w:t>
      </w:r>
      <w:r w:rsidRPr="00493D30">
        <w:rPr>
          <w:rFonts w:ascii="Arial" w:hAnsi="Arial" w:cs="Arial"/>
          <w:sz w:val="22"/>
          <w:szCs w:val="22"/>
        </w:rPr>
        <w:t xml:space="preserve"> Eurokod 2. Projektowanie konstrukcji z betonu. Część 1-1: Reguły ogólne i reguły dla budynków,</w:t>
      </w:r>
      <w:bookmarkStart w:id="211" w:name="_Ref155111616"/>
      <w:bookmarkEnd w:id="210"/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PN-EN 1992:2005(U),</w:t>
      </w:r>
      <w:r w:rsidRPr="00493D30">
        <w:rPr>
          <w:rFonts w:ascii="Arial" w:hAnsi="Arial" w:cs="Arial"/>
          <w:sz w:val="22"/>
          <w:szCs w:val="22"/>
        </w:rPr>
        <w:t xml:space="preserve"> Eurokod 2. Projektowanie konstrukcji z betonu. Część 1-2: Reguły ogólne. Projektowanie na warunki pożarowe,</w:t>
      </w:r>
      <w:bookmarkEnd w:id="211"/>
    </w:p>
    <w:bookmarkEnd w:id="209"/>
    <w:p w:rsidR="00613E20" w:rsidRPr="00493D30" w:rsidRDefault="00613E20" w:rsidP="00D60003">
      <w:pPr>
        <w:pStyle w:val="Nagwek4"/>
        <w:numPr>
          <w:ilvl w:val="0"/>
          <w:numId w:val="0"/>
        </w:numPr>
        <w:spacing w:before="0"/>
        <w:ind w:left="426"/>
        <w:contextualSpacing/>
        <w:jc w:val="left"/>
        <w:rPr>
          <w:sz w:val="22"/>
          <w:szCs w:val="22"/>
        </w:rPr>
      </w:pPr>
      <w:r w:rsidRPr="00493D30">
        <w:rPr>
          <w:sz w:val="22"/>
          <w:szCs w:val="22"/>
        </w:rPr>
        <w:t>Konstrukcje murowe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  <w:lang w:val="de-DE"/>
        </w:rPr>
        <w:t>PN-EN 1996-1-1:2006 (U).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Eurokod 6: Projektowanie konstrukcji murowych. Część 1-1: Reguły ogólne dla zbrojonych i niezbrojonych konstrukcji murowych,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  <w:lang w:val="de-DE"/>
        </w:rPr>
        <w:t>PN-EN 1996-1-2:2005 (U).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Eurokod 6: Projektowanie konstrukcji murowych. Część 1-1: Reguły ogólne. Projektowanie konstrukcji na wypadek pożaru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  <w:lang w:val="de-DE"/>
        </w:rPr>
        <w:t>PN-EN 1996-2:2006 (U).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Projektowanie konstrukcji murowych. Część 2: Uwarunkowania projektowe, dobór materiałów i wykonawstwo konstrukcji murowych,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  <w:lang w:val="de-DE"/>
        </w:rPr>
        <w:t>PN-EN 1996-3:2006 (U).</w:t>
      </w:r>
      <w:r w:rsidRPr="00493D30">
        <w:rPr>
          <w:sz w:val="22"/>
          <w:szCs w:val="22"/>
        </w:rPr>
        <w:t xml:space="preserve"> </w:t>
      </w:r>
      <w:r w:rsidRPr="00493D30">
        <w:rPr>
          <w:rFonts w:ascii="Arial" w:hAnsi="Arial" w:cs="Arial"/>
          <w:sz w:val="22"/>
          <w:szCs w:val="22"/>
        </w:rPr>
        <w:t>Projektowanie konstrukcji murowych. Część 3: Uproszczone metody obliczania niezbrojonych konstrukcji murowych,</w:t>
      </w:r>
    </w:p>
    <w:p w:rsidR="00F02351" w:rsidRPr="00493D30" w:rsidRDefault="00F02351" w:rsidP="00D60003">
      <w:pPr>
        <w:widowControl w:val="0"/>
        <w:ind w:left="426"/>
        <w:contextualSpacing/>
        <w:rPr>
          <w:rFonts w:ascii="Arial" w:hAnsi="Arial"/>
          <w:b/>
          <w:i/>
          <w:sz w:val="22"/>
          <w:szCs w:val="22"/>
        </w:rPr>
      </w:pPr>
      <w:r w:rsidRPr="00493D30">
        <w:rPr>
          <w:rFonts w:ascii="Arial" w:hAnsi="Arial"/>
          <w:b/>
          <w:i/>
          <w:sz w:val="22"/>
          <w:szCs w:val="22"/>
        </w:rPr>
        <w:t>Grunty</w:t>
      </w:r>
    </w:p>
    <w:p w:rsidR="00F02351" w:rsidRPr="00493D30" w:rsidRDefault="00F02351" w:rsidP="00D60003">
      <w:pPr>
        <w:widowControl w:val="0"/>
        <w:numPr>
          <w:ilvl w:val="0"/>
          <w:numId w:val="5"/>
        </w:numPr>
        <w:tabs>
          <w:tab w:val="left" w:pos="2552"/>
        </w:tabs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sz w:val="22"/>
          <w:szCs w:val="22"/>
        </w:rPr>
        <w:t>PN-77/8931-12</w:t>
      </w:r>
      <w:r w:rsidRPr="00493D30">
        <w:rPr>
          <w:rFonts w:ascii="Arial" w:hAnsi="Arial" w:cs="Arial"/>
          <w:sz w:val="22"/>
          <w:szCs w:val="22"/>
        </w:rPr>
        <w:tab/>
        <w:t>Oznaczenia wskaźnika zagęszczenia gruntu.</w:t>
      </w:r>
    </w:p>
    <w:p w:rsidR="00F02351" w:rsidRPr="00493D30" w:rsidRDefault="00F02351" w:rsidP="00D60003">
      <w:pPr>
        <w:widowControl w:val="0"/>
        <w:numPr>
          <w:ilvl w:val="0"/>
          <w:numId w:val="5"/>
        </w:numPr>
        <w:tabs>
          <w:tab w:val="left" w:pos="2552"/>
        </w:tabs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sz w:val="22"/>
          <w:szCs w:val="22"/>
        </w:rPr>
        <w:t>PN-86/B-02480</w:t>
      </w:r>
      <w:r w:rsidRPr="00493D30">
        <w:rPr>
          <w:rFonts w:ascii="Arial" w:hAnsi="Arial" w:cs="Arial"/>
          <w:sz w:val="22"/>
          <w:szCs w:val="22"/>
        </w:rPr>
        <w:tab/>
        <w:t>Grunty budowlane. Określenia, symbole, podział i opis gruntów</w:t>
      </w:r>
    </w:p>
    <w:p w:rsidR="00605818" w:rsidRPr="00493D30" w:rsidRDefault="00F02351" w:rsidP="00D60003">
      <w:pPr>
        <w:widowControl w:val="0"/>
        <w:numPr>
          <w:ilvl w:val="0"/>
          <w:numId w:val="5"/>
        </w:numPr>
        <w:tabs>
          <w:tab w:val="left" w:pos="2552"/>
        </w:tabs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sz w:val="22"/>
          <w:szCs w:val="22"/>
        </w:rPr>
        <w:t>PN-88/B-04481</w:t>
      </w:r>
      <w:r w:rsidRPr="00493D30">
        <w:rPr>
          <w:rFonts w:ascii="Arial" w:hAnsi="Arial" w:cs="Arial"/>
          <w:sz w:val="22"/>
          <w:szCs w:val="22"/>
        </w:rPr>
        <w:tab/>
        <w:t>Grunty budowlane. Badania próbek gruntu.</w:t>
      </w:r>
    </w:p>
    <w:p w:rsidR="00F02351" w:rsidRPr="00493D30" w:rsidRDefault="00F02351" w:rsidP="00D60003">
      <w:pPr>
        <w:widowControl w:val="0"/>
        <w:numPr>
          <w:ilvl w:val="0"/>
          <w:numId w:val="5"/>
        </w:numPr>
        <w:tabs>
          <w:tab w:val="left" w:pos="2552"/>
        </w:tabs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sz w:val="22"/>
          <w:szCs w:val="22"/>
        </w:rPr>
        <w:t>BN-75/8931-03</w:t>
      </w:r>
      <w:r w:rsidRPr="00493D30">
        <w:rPr>
          <w:rFonts w:ascii="Arial" w:hAnsi="Arial" w:cs="Arial"/>
          <w:sz w:val="22"/>
          <w:szCs w:val="22"/>
        </w:rPr>
        <w:tab/>
        <w:t>Obliczenie współczynnika filtracji gruntów niespoistych na podstawie uziarnienia i porowatości</w:t>
      </w:r>
    </w:p>
    <w:p w:rsidR="00F02351" w:rsidRPr="00493D30" w:rsidRDefault="00613E20" w:rsidP="00D60003">
      <w:pPr>
        <w:widowControl w:val="0"/>
        <w:ind w:left="426"/>
        <w:contextualSpacing/>
        <w:rPr>
          <w:rFonts w:cs="Arial"/>
          <w:b/>
          <w:i/>
          <w:sz w:val="22"/>
          <w:szCs w:val="22"/>
        </w:rPr>
      </w:pPr>
      <w:r w:rsidRPr="00493D30">
        <w:rPr>
          <w:rFonts w:ascii="Arial" w:hAnsi="Arial"/>
          <w:b/>
          <w:i/>
          <w:sz w:val="22"/>
          <w:szCs w:val="22"/>
        </w:rPr>
        <w:t>Geotechnika</w:t>
      </w:r>
      <w:r w:rsidRPr="00493D30">
        <w:rPr>
          <w:rFonts w:cs="Arial"/>
          <w:b/>
          <w:i/>
          <w:sz w:val="22"/>
          <w:szCs w:val="22"/>
        </w:rPr>
        <w:t xml:space="preserve"> 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 xml:space="preserve">PN-EN 1997-1:2005 (U). </w:t>
      </w:r>
      <w:r w:rsidRPr="00493D30">
        <w:rPr>
          <w:rFonts w:ascii="Arial" w:hAnsi="Arial" w:cs="Arial"/>
          <w:sz w:val="22"/>
          <w:szCs w:val="22"/>
        </w:rPr>
        <w:t>Projektowanie geotechniczne. Część 1: Zasady ogólne.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 xml:space="preserve">PN-B-06050:1999. </w:t>
      </w:r>
      <w:r w:rsidRPr="00493D30">
        <w:rPr>
          <w:rFonts w:ascii="Arial" w:hAnsi="Arial" w:cs="Arial"/>
          <w:sz w:val="22"/>
          <w:szCs w:val="22"/>
        </w:rPr>
        <w:t>Geotechnika. Roboty ziemne. Wymagania ogólne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bookmarkStart w:id="212" w:name="_Ref167553994"/>
      <w:r w:rsidRPr="00493D30">
        <w:rPr>
          <w:rFonts w:ascii="Arial" w:hAnsi="Arial" w:cs="Arial"/>
          <w:b/>
          <w:bCs/>
          <w:sz w:val="22"/>
          <w:szCs w:val="22"/>
        </w:rPr>
        <w:t>PN-S-02205:1998</w:t>
      </w:r>
      <w:r w:rsidRPr="00493D30">
        <w:rPr>
          <w:rFonts w:ascii="Arial" w:hAnsi="Arial" w:cs="Arial"/>
          <w:sz w:val="22"/>
          <w:szCs w:val="22"/>
        </w:rPr>
        <w:t>. Drogi samochodowe. Roboty ziemne. Wymagania i badania.</w:t>
      </w:r>
      <w:bookmarkEnd w:id="212"/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sz w:val="22"/>
          <w:szCs w:val="22"/>
        </w:rPr>
        <w:t xml:space="preserve"> </w:t>
      </w:r>
      <w:bookmarkStart w:id="213" w:name="_Ref167553997"/>
      <w:r w:rsidRPr="00493D30">
        <w:rPr>
          <w:rFonts w:ascii="Arial" w:hAnsi="Arial" w:cs="Arial"/>
          <w:b/>
          <w:bCs/>
          <w:sz w:val="22"/>
          <w:szCs w:val="22"/>
        </w:rPr>
        <w:t>PN-S-02201:1987</w:t>
      </w:r>
      <w:r w:rsidRPr="00493D30">
        <w:rPr>
          <w:rFonts w:ascii="Arial" w:hAnsi="Arial" w:cs="Arial"/>
          <w:sz w:val="22"/>
          <w:szCs w:val="22"/>
        </w:rPr>
        <w:t>. Nawierzchnie drogowe. Podział, nazwy, określenia</w:t>
      </w:r>
      <w:bookmarkEnd w:id="213"/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PN-S-06102:1997</w:t>
      </w:r>
      <w:r w:rsidRPr="00493D30">
        <w:rPr>
          <w:rFonts w:ascii="Arial" w:hAnsi="Arial" w:cs="Arial"/>
          <w:sz w:val="22"/>
          <w:szCs w:val="22"/>
        </w:rPr>
        <w:t>. Drogi samochodowe. Podbudowy z kruszyw stabilizowanych mechanicznie.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PN-S-96012:1997</w:t>
      </w:r>
      <w:r w:rsidRPr="00493D30">
        <w:rPr>
          <w:rFonts w:ascii="Arial" w:hAnsi="Arial" w:cs="Arial"/>
          <w:sz w:val="22"/>
          <w:szCs w:val="22"/>
        </w:rPr>
        <w:t>. Drogi samochodowe. Podbudowa i ulepszone podłoże z gruntu stabilizowanego cementem.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PN-S-96011:1998</w:t>
      </w:r>
      <w:r w:rsidRPr="00493D30">
        <w:rPr>
          <w:rFonts w:ascii="Arial" w:hAnsi="Arial" w:cs="Arial"/>
          <w:sz w:val="22"/>
          <w:szCs w:val="22"/>
        </w:rPr>
        <w:t>. Drogi samochodowe. Stabilizacja gruntów wapnem dla celów drogowych.</w:t>
      </w:r>
    </w:p>
    <w:p w:rsidR="00613E20" w:rsidRPr="00493D30" w:rsidRDefault="00613E2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bCs/>
          <w:sz w:val="22"/>
          <w:szCs w:val="22"/>
        </w:rPr>
        <w:t>PN-S-96013:1997</w:t>
      </w:r>
      <w:r w:rsidRPr="00493D30">
        <w:rPr>
          <w:rFonts w:ascii="Arial" w:hAnsi="Arial" w:cs="Arial"/>
          <w:sz w:val="22"/>
          <w:szCs w:val="22"/>
        </w:rPr>
        <w:t>. Drogi samochodowe. Podbudowa z chudego betonu. Wymagania i badania.</w:t>
      </w:r>
    </w:p>
    <w:p w:rsidR="008C5890" w:rsidRPr="00493D30" w:rsidRDefault="008C5890" w:rsidP="00D60003">
      <w:pPr>
        <w:widowControl w:val="0"/>
        <w:numPr>
          <w:ilvl w:val="0"/>
          <w:numId w:val="5"/>
        </w:numPr>
        <w:ind w:left="426" w:hanging="720"/>
        <w:contextualSpacing/>
        <w:rPr>
          <w:rFonts w:ascii="Arial" w:hAnsi="Arial" w:cs="Arial"/>
          <w:sz w:val="22"/>
          <w:szCs w:val="22"/>
        </w:rPr>
      </w:pPr>
      <w:r w:rsidRPr="00493D30">
        <w:rPr>
          <w:rFonts w:ascii="Arial" w:hAnsi="Arial" w:cs="Arial"/>
          <w:b/>
          <w:sz w:val="22"/>
          <w:szCs w:val="22"/>
        </w:rPr>
        <w:t>PN-EN 13249:2002</w:t>
      </w:r>
      <w:r w:rsidRPr="00493D30">
        <w:rPr>
          <w:rFonts w:cs="Arial"/>
          <w:sz w:val="22"/>
          <w:szCs w:val="22"/>
        </w:rPr>
        <w:tab/>
      </w:r>
      <w:r w:rsidRPr="00493D30">
        <w:rPr>
          <w:rFonts w:ascii="Arial" w:hAnsi="Arial" w:cs="Arial"/>
          <w:sz w:val="22"/>
          <w:szCs w:val="22"/>
        </w:rPr>
        <w:t>Geotekstylia i wyroby pokrewne. Właściwości wymagane w odniesieniu do wyrobów stosowanych do budowy dróg i innych powierzchni obciążonych ruchem (z wyłączeniem dróg kolejowych i nawierzchni asfaltowych).</w:t>
      </w:r>
    </w:p>
    <w:p w:rsidR="001F1F4C" w:rsidRPr="00493D30" w:rsidRDefault="001F1F4C" w:rsidP="00D60003">
      <w:pPr>
        <w:ind w:left="426"/>
        <w:contextualSpacing/>
        <w:rPr>
          <w:sz w:val="22"/>
          <w:szCs w:val="22"/>
        </w:rPr>
      </w:pPr>
    </w:p>
    <w:p w:rsidR="00FF300D" w:rsidRPr="00493D30" w:rsidRDefault="00FF300D" w:rsidP="00D60003">
      <w:pPr>
        <w:pStyle w:val="Nagwek1"/>
        <w:spacing w:line="240" w:lineRule="auto"/>
        <w:ind w:left="426"/>
        <w:rPr>
          <w:sz w:val="22"/>
          <w:szCs w:val="22"/>
        </w:rPr>
      </w:pPr>
      <w:bookmarkStart w:id="214" w:name="_Toc345317576"/>
      <w:bookmarkStart w:id="215" w:name="_Toc351985548"/>
      <w:bookmarkStart w:id="216" w:name="_Toc351985625"/>
      <w:bookmarkStart w:id="217" w:name="_Toc214368810"/>
      <w:r w:rsidRPr="00493D30">
        <w:rPr>
          <w:sz w:val="22"/>
          <w:szCs w:val="22"/>
        </w:rPr>
        <w:t>UWAGI KOŃCOWE</w:t>
      </w:r>
      <w:bookmarkEnd w:id="214"/>
      <w:bookmarkEnd w:id="215"/>
      <w:bookmarkEnd w:id="216"/>
      <w:bookmarkEnd w:id="217"/>
    </w:p>
    <w:p w:rsidR="00FF300D" w:rsidRPr="00493D30" w:rsidRDefault="00FF300D" w:rsidP="00D60003">
      <w:pPr>
        <w:pStyle w:val="tekst"/>
        <w:numPr>
          <w:ilvl w:val="0"/>
          <w:numId w:val="8"/>
        </w:numPr>
        <w:tabs>
          <w:tab w:val="clear" w:pos="1068"/>
          <w:tab w:val="num" w:pos="426"/>
        </w:tabs>
        <w:ind w:left="426" w:hanging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Za kompletne opracowanie należy uznać wszystkie rysunki i opisy oraz wszystko to, co zostało nieujęte na rysunkach i w opisach, a jest konieczne do prawidłowego funkcjonowania obiektu.</w:t>
      </w:r>
    </w:p>
    <w:p w:rsidR="00FF300D" w:rsidRPr="00493D30" w:rsidRDefault="00FF300D" w:rsidP="00D60003">
      <w:pPr>
        <w:pStyle w:val="tekst"/>
        <w:numPr>
          <w:ilvl w:val="0"/>
          <w:numId w:val="8"/>
        </w:numPr>
        <w:tabs>
          <w:tab w:val="clear" w:pos="1068"/>
          <w:tab w:val="num" w:pos="426"/>
        </w:tabs>
        <w:ind w:left="426" w:hanging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Niniejsze opracowanie powstało na podstawie uzgodnień oraz danych </w:t>
      </w:r>
      <w:r w:rsidR="008E7D4B" w:rsidRPr="00493D30">
        <w:rPr>
          <w:rFonts w:cs="Arial"/>
          <w:sz w:val="22"/>
          <w:szCs w:val="22"/>
        </w:rPr>
        <w:br/>
      </w:r>
      <w:r w:rsidRPr="00493D30">
        <w:rPr>
          <w:rFonts w:cs="Arial"/>
          <w:sz w:val="22"/>
          <w:szCs w:val="22"/>
        </w:rPr>
        <w:t xml:space="preserve">i wytycznych otrzymanych od Inwestora. </w:t>
      </w:r>
    </w:p>
    <w:p w:rsidR="00FF300D" w:rsidRPr="00493D30" w:rsidRDefault="00FF300D" w:rsidP="00D60003">
      <w:pPr>
        <w:pStyle w:val="tekst"/>
        <w:numPr>
          <w:ilvl w:val="0"/>
          <w:numId w:val="8"/>
        </w:numPr>
        <w:tabs>
          <w:tab w:val="clear" w:pos="1068"/>
          <w:tab w:val="num" w:pos="426"/>
        </w:tabs>
        <w:ind w:left="426" w:hanging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Projektant nie bierze odpowiedzialności za prawidłowość danych, otrzymanych od Inwestora i dostawców urządzeń. </w:t>
      </w:r>
    </w:p>
    <w:p w:rsidR="00FF300D" w:rsidRPr="00493D30" w:rsidRDefault="00FF300D" w:rsidP="00D60003">
      <w:pPr>
        <w:pStyle w:val="tekst"/>
        <w:numPr>
          <w:ilvl w:val="0"/>
          <w:numId w:val="8"/>
        </w:numPr>
        <w:tabs>
          <w:tab w:val="clear" w:pos="1068"/>
          <w:tab w:val="num" w:pos="426"/>
        </w:tabs>
        <w:ind w:left="426" w:hanging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Wszystkie stosowane materiały i rozwiązania technologiczne (wykonawcze) muszą być </w:t>
      </w:r>
      <w:r w:rsidRPr="00493D30">
        <w:rPr>
          <w:rFonts w:cs="Arial"/>
          <w:sz w:val="22"/>
          <w:szCs w:val="22"/>
        </w:rPr>
        <w:lastRenderedPageBreak/>
        <w:t>uzgadniane z Inwestorem i Projektantem przed wykonaniem.</w:t>
      </w:r>
    </w:p>
    <w:p w:rsidR="00FF300D" w:rsidRPr="00493D30" w:rsidRDefault="00FF300D" w:rsidP="00D60003">
      <w:pPr>
        <w:pStyle w:val="tekst"/>
        <w:numPr>
          <w:ilvl w:val="0"/>
          <w:numId w:val="8"/>
        </w:numPr>
        <w:tabs>
          <w:tab w:val="clear" w:pos="1068"/>
          <w:tab w:val="num" w:pos="426"/>
        </w:tabs>
        <w:ind w:left="426" w:hanging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W przypadku nieokreślenia wymogów dla innych nieujętych niniejszym opracowaniem oraz opracowaniami późniejszymi rozwiązań, należy uzgodnić je każdorazowo z Inwestorem i Projektantem.</w:t>
      </w:r>
    </w:p>
    <w:p w:rsidR="00FF300D" w:rsidRPr="00493D30" w:rsidRDefault="00FF300D" w:rsidP="00D60003">
      <w:pPr>
        <w:pStyle w:val="tekst"/>
        <w:numPr>
          <w:ilvl w:val="0"/>
          <w:numId w:val="8"/>
        </w:numPr>
        <w:tabs>
          <w:tab w:val="clear" w:pos="1068"/>
          <w:tab w:val="num" w:pos="426"/>
        </w:tabs>
        <w:ind w:left="426" w:hanging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Realizacja obiektu nie powinna mieć negatywnego wpływu na funkcjonowanie istniejących obiektów sąsiednich. Należy użyć wszelkich dostępnych środków, aby taki wpływ wyeliminować lub zmniejszyć. Elementy istniejącego obiektu </w:t>
      </w:r>
      <w:r w:rsidR="008E7D4B" w:rsidRPr="00493D30">
        <w:rPr>
          <w:rFonts w:cs="Arial"/>
          <w:sz w:val="22"/>
          <w:szCs w:val="22"/>
        </w:rPr>
        <w:br/>
      </w:r>
      <w:r w:rsidRPr="00493D30">
        <w:rPr>
          <w:rFonts w:cs="Arial"/>
          <w:sz w:val="22"/>
          <w:szCs w:val="22"/>
        </w:rPr>
        <w:t>i zagospodarowania terenu, naruszone w trakcie realizacji obiektu projektowanego, należy doprowadzić do stanu pierwotnego, umożliwiającego właściwą ich eksploatację.</w:t>
      </w:r>
    </w:p>
    <w:p w:rsidR="00FF300D" w:rsidRPr="00493D30" w:rsidRDefault="00FF300D" w:rsidP="00D60003">
      <w:pPr>
        <w:pStyle w:val="tekst"/>
        <w:numPr>
          <w:ilvl w:val="0"/>
          <w:numId w:val="8"/>
        </w:numPr>
        <w:tabs>
          <w:tab w:val="clear" w:pos="1068"/>
          <w:tab w:val="num" w:pos="426"/>
        </w:tabs>
        <w:ind w:left="426" w:hanging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 xml:space="preserve">Należy wykonać właściwe zabezpieczenia przejść instalacji istniejących </w:t>
      </w:r>
      <w:r w:rsidR="008E7D4B" w:rsidRPr="00493D30">
        <w:rPr>
          <w:rFonts w:cs="Arial"/>
          <w:sz w:val="22"/>
          <w:szCs w:val="22"/>
        </w:rPr>
        <w:br/>
      </w:r>
      <w:r w:rsidRPr="00493D30">
        <w:rPr>
          <w:rFonts w:cs="Arial"/>
          <w:sz w:val="22"/>
          <w:szCs w:val="22"/>
        </w:rPr>
        <w:t xml:space="preserve">i projektowanych pod przegrodami budowlanymi i drogami </w:t>
      </w:r>
      <w:r w:rsidR="00BE6B13" w:rsidRPr="00493D30">
        <w:rPr>
          <w:rFonts w:cs="Arial"/>
          <w:sz w:val="22"/>
          <w:szCs w:val="22"/>
        </w:rPr>
        <w:br/>
      </w:r>
      <w:r w:rsidRPr="00493D30">
        <w:rPr>
          <w:rFonts w:cs="Arial"/>
          <w:sz w:val="22"/>
          <w:szCs w:val="22"/>
        </w:rPr>
        <w:t>oraz na skrzyżowaniach z innymi instalacjami.</w:t>
      </w:r>
    </w:p>
    <w:p w:rsidR="00FF300D" w:rsidRPr="00493D30" w:rsidRDefault="00FF300D" w:rsidP="00D60003">
      <w:pPr>
        <w:pStyle w:val="tekst"/>
        <w:numPr>
          <w:ilvl w:val="0"/>
          <w:numId w:val="8"/>
        </w:numPr>
        <w:tabs>
          <w:tab w:val="clear" w:pos="1068"/>
          <w:tab w:val="num" w:pos="426"/>
        </w:tabs>
        <w:ind w:left="426" w:hanging="426"/>
        <w:contextualSpacing/>
        <w:jc w:val="left"/>
        <w:rPr>
          <w:rFonts w:cs="Arial"/>
          <w:sz w:val="22"/>
          <w:szCs w:val="22"/>
        </w:rPr>
      </w:pPr>
      <w:r w:rsidRPr="00493D30">
        <w:rPr>
          <w:rFonts w:cs="Arial"/>
          <w:sz w:val="22"/>
          <w:szCs w:val="22"/>
        </w:rPr>
        <w:t>Projekt należy rozpatrywać łącznie ze wszystkimi pozostałymi opracowaniami projektowymi.</w:t>
      </w:r>
    </w:p>
    <w:p w:rsidR="000954BA" w:rsidRPr="00493D30" w:rsidRDefault="000954BA" w:rsidP="00D60003">
      <w:pPr>
        <w:ind w:left="426"/>
        <w:contextualSpacing/>
        <w:rPr>
          <w:sz w:val="22"/>
          <w:szCs w:val="22"/>
        </w:rPr>
      </w:pPr>
    </w:p>
    <w:p w:rsidR="001F1F4C" w:rsidRPr="00493D30" w:rsidRDefault="001F1F4C" w:rsidP="00D60003">
      <w:pPr>
        <w:ind w:left="426"/>
        <w:contextualSpacing/>
        <w:rPr>
          <w:sz w:val="22"/>
          <w:szCs w:val="22"/>
        </w:rPr>
      </w:pPr>
    </w:p>
    <w:p w:rsidR="000A59CC" w:rsidRDefault="000A59CC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i/>
          <w:sz w:val="22"/>
          <w:szCs w:val="22"/>
        </w:rPr>
      </w:pPr>
    </w:p>
    <w:p w:rsidR="000A59CC" w:rsidRDefault="000A59CC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i/>
          <w:sz w:val="22"/>
          <w:szCs w:val="22"/>
        </w:rPr>
      </w:pPr>
    </w:p>
    <w:p w:rsidR="000954BA" w:rsidRPr="00493D30" w:rsidRDefault="000954BA" w:rsidP="000A59CC">
      <w:pPr>
        <w:pStyle w:val="Tekstpodstawowy"/>
        <w:ind w:firstLine="6804"/>
        <w:contextualSpacing/>
        <w:jc w:val="left"/>
        <w:rPr>
          <w:rFonts w:ascii="Arial" w:hAnsi="Arial" w:cs="Arial"/>
          <w:i/>
          <w:sz w:val="22"/>
          <w:szCs w:val="22"/>
        </w:rPr>
      </w:pPr>
      <w:r w:rsidRPr="00493D30">
        <w:rPr>
          <w:rFonts w:ascii="Arial" w:hAnsi="Arial" w:cs="Arial"/>
          <w:i/>
          <w:sz w:val="22"/>
          <w:szCs w:val="22"/>
        </w:rPr>
        <w:t>Projektował :</w:t>
      </w:r>
    </w:p>
    <w:p w:rsidR="000A59CC" w:rsidRDefault="000A59CC" w:rsidP="000A59CC">
      <w:pPr>
        <w:pStyle w:val="Tekstpodstawowy"/>
        <w:ind w:firstLine="6804"/>
        <w:contextualSpacing/>
        <w:jc w:val="lef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Mgr inż. Piotr KUDŁA</w:t>
      </w:r>
    </w:p>
    <w:p w:rsidR="000954BA" w:rsidRDefault="000954BA" w:rsidP="000A59CC">
      <w:pPr>
        <w:pStyle w:val="Tekstpodstawowy"/>
        <w:ind w:firstLine="6804"/>
        <w:contextualSpacing/>
        <w:jc w:val="left"/>
        <w:rPr>
          <w:rFonts w:ascii="Arial" w:hAnsi="Arial" w:cs="Arial"/>
          <w:i/>
          <w:sz w:val="22"/>
          <w:szCs w:val="22"/>
        </w:rPr>
      </w:pPr>
      <w:r w:rsidRPr="00493D30">
        <w:rPr>
          <w:rFonts w:ascii="Arial" w:hAnsi="Arial" w:cs="Arial"/>
          <w:i/>
          <w:sz w:val="22"/>
          <w:szCs w:val="22"/>
        </w:rPr>
        <w:t>SWK/0016/PWOK/05</w:t>
      </w:r>
    </w:p>
    <w:p w:rsidR="00E621E5" w:rsidRDefault="00E621E5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i/>
          <w:sz w:val="22"/>
          <w:szCs w:val="22"/>
        </w:rPr>
      </w:pPr>
    </w:p>
    <w:p w:rsidR="00E621E5" w:rsidRPr="00E621E5" w:rsidRDefault="00E621E5" w:rsidP="00D60003">
      <w:pPr>
        <w:ind w:left="426"/>
      </w:pPr>
    </w:p>
    <w:p w:rsidR="00E621E5" w:rsidRPr="00493D30" w:rsidRDefault="00E621E5" w:rsidP="00D60003">
      <w:pPr>
        <w:pStyle w:val="Tekstpodstawowy"/>
        <w:ind w:left="426" w:firstLine="720"/>
        <w:contextualSpacing/>
        <w:jc w:val="left"/>
        <w:rPr>
          <w:rFonts w:ascii="Arial" w:hAnsi="Arial" w:cs="Arial"/>
          <w:i/>
          <w:iCs/>
          <w:sz w:val="22"/>
          <w:szCs w:val="22"/>
        </w:rPr>
      </w:pPr>
    </w:p>
    <w:p w:rsidR="0013670F" w:rsidRDefault="0013670F" w:rsidP="00D60003">
      <w:pPr>
        <w:ind w:left="426"/>
        <w:contextualSpacing/>
        <w:rPr>
          <w:sz w:val="22"/>
          <w:szCs w:val="22"/>
        </w:rPr>
      </w:pPr>
    </w:p>
    <w:p w:rsidR="00E621E5" w:rsidRDefault="00E621E5" w:rsidP="00D60003">
      <w:pPr>
        <w:ind w:left="426"/>
        <w:contextualSpacing/>
        <w:rPr>
          <w:sz w:val="22"/>
          <w:szCs w:val="22"/>
        </w:rPr>
      </w:pPr>
    </w:p>
    <w:p w:rsidR="00E621E5" w:rsidRDefault="00E621E5" w:rsidP="00D60003">
      <w:pPr>
        <w:ind w:left="426"/>
        <w:contextualSpacing/>
        <w:rPr>
          <w:sz w:val="22"/>
          <w:szCs w:val="22"/>
        </w:rPr>
      </w:pPr>
    </w:p>
    <w:p w:rsidR="00E621E5" w:rsidRDefault="00E621E5" w:rsidP="00D60003">
      <w:pPr>
        <w:ind w:left="426"/>
        <w:contextualSpacing/>
        <w:rPr>
          <w:sz w:val="22"/>
          <w:szCs w:val="22"/>
        </w:rPr>
      </w:pPr>
    </w:p>
    <w:p w:rsidR="006E097B" w:rsidRDefault="006E097B" w:rsidP="00D60003">
      <w:pPr>
        <w:ind w:left="426"/>
        <w:contextualSpacing/>
        <w:rPr>
          <w:sz w:val="22"/>
          <w:szCs w:val="22"/>
        </w:rPr>
      </w:pPr>
    </w:p>
    <w:p w:rsidR="006E097B" w:rsidRDefault="006E097B" w:rsidP="00D60003">
      <w:pPr>
        <w:ind w:left="426"/>
        <w:contextualSpacing/>
        <w:rPr>
          <w:sz w:val="22"/>
          <w:szCs w:val="22"/>
        </w:rPr>
      </w:pPr>
    </w:p>
    <w:p w:rsidR="006E097B" w:rsidRDefault="006E097B" w:rsidP="00D60003">
      <w:pPr>
        <w:ind w:left="426"/>
        <w:contextualSpacing/>
        <w:rPr>
          <w:sz w:val="22"/>
          <w:szCs w:val="22"/>
        </w:rPr>
      </w:pPr>
    </w:p>
    <w:p w:rsidR="006E097B" w:rsidRDefault="006E097B" w:rsidP="00D60003">
      <w:pPr>
        <w:ind w:left="426"/>
        <w:contextualSpacing/>
        <w:rPr>
          <w:sz w:val="22"/>
          <w:szCs w:val="22"/>
        </w:rPr>
      </w:pPr>
    </w:p>
    <w:p w:rsidR="006E097B" w:rsidRDefault="006E097B" w:rsidP="00D60003">
      <w:pPr>
        <w:ind w:left="426"/>
        <w:contextualSpacing/>
        <w:rPr>
          <w:sz w:val="22"/>
          <w:szCs w:val="22"/>
        </w:rPr>
      </w:pPr>
    </w:p>
    <w:p w:rsidR="006E097B" w:rsidRDefault="006E097B" w:rsidP="00D60003">
      <w:pPr>
        <w:ind w:left="426"/>
        <w:contextualSpacing/>
        <w:rPr>
          <w:sz w:val="22"/>
          <w:szCs w:val="22"/>
        </w:rPr>
      </w:pPr>
    </w:p>
    <w:p w:rsidR="006E097B" w:rsidRDefault="006E097B" w:rsidP="00D60003">
      <w:pPr>
        <w:ind w:left="426"/>
        <w:contextualSpacing/>
        <w:rPr>
          <w:sz w:val="22"/>
          <w:szCs w:val="22"/>
        </w:rPr>
      </w:pPr>
    </w:p>
    <w:p w:rsidR="00E621E5" w:rsidRDefault="00E621E5" w:rsidP="00D60003">
      <w:pPr>
        <w:ind w:left="426"/>
        <w:contextualSpacing/>
        <w:rPr>
          <w:sz w:val="22"/>
          <w:szCs w:val="22"/>
        </w:rPr>
      </w:pPr>
    </w:p>
    <w:p w:rsidR="00E621E5" w:rsidRDefault="00E621E5" w:rsidP="00D60003">
      <w:pPr>
        <w:ind w:left="426"/>
        <w:contextualSpacing/>
        <w:rPr>
          <w:sz w:val="22"/>
          <w:szCs w:val="22"/>
        </w:rPr>
      </w:pPr>
    </w:p>
    <w:p w:rsidR="00B0235C" w:rsidRDefault="00B0235C" w:rsidP="00D60003">
      <w:pPr>
        <w:pStyle w:val="Tekstpodstawowy"/>
        <w:ind w:left="426" w:firstLine="720"/>
        <w:contextualSpacing/>
        <w:jc w:val="left"/>
        <w:rPr>
          <w:sz w:val="22"/>
          <w:szCs w:val="22"/>
        </w:rPr>
      </w:pPr>
    </w:p>
    <w:p w:rsidR="00E621E5" w:rsidRPr="00493D30" w:rsidRDefault="00E621E5" w:rsidP="00D60003">
      <w:pPr>
        <w:pStyle w:val="Tekst6pkt"/>
        <w:ind w:left="426" w:firstLine="567"/>
        <w:jc w:val="left"/>
        <w:rPr>
          <w:sz w:val="22"/>
          <w:szCs w:val="22"/>
        </w:rPr>
      </w:pPr>
    </w:p>
    <w:sectPr w:rsidR="00E621E5" w:rsidRPr="00493D30" w:rsidSect="00CF68D3">
      <w:footerReference w:type="default" r:id="rId8"/>
      <w:pgSz w:w="11906" w:h="16838" w:code="9"/>
      <w:pgMar w:top="1276" w:right="991" w:bottom="1134" w:left="1276" w:header="709" w:footer="526" w:gutter="0"/>
      <w:pgNumType w:start="2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6E2" w:rsidRDefault="006766E2">
      <w:r>
        <w:separator/>
      </w:r>
    </w:p>
  </w:endnote>
  <w:endnote w:type="continuationSeparator" w:id="0">
    <w:p w:rsidR="006766E2" w:rsidRDefault="00676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C71" w:rsidRPr="003A6E9E" w:rsidRDefault="00D42704">
    <w:pPr>
      <w:pStyle w:val="Stopka"/>
      <w:jc w:val="right"/>
      <w:rPr>
        <w:rFonts w:ascii="Arial" w:hAnsi="Arial" w:cs="Arial"/>
        <w:sz w:val="16"/>
        <w:szCs w:val="16"/>
      </w:rPr>
    </w:pPr>
    <w:r w:rsidRPr="003A6E9E">
      <w:rPr>
        <w:rFonts w:ascii="Arial" w:hAnsi="Arial" w:cs="Arial"/>
        <w:sz w:val="16"/>
        <w:szCs w:val="16"/>
      </w:rPr>
      <w:fldChar w:fldCharType="begin"/>
    </w:r>
    <w:r w:rsidR="00B70C71" w:rsidRPr="003A6E9E">
      <w:rPr>
        <w:rFonts w:ascii="Arial" w:hAnsi="Arial" w:cs="Arial"/>
        <w:sz w:val="16"/>
        <w:szCs w:val="16"/>
      </w:rPr>
      <w:instrText xml:space="preserve"> PAGE    \* MERGEFORMAT </w:instrText>
    </w:r>
    <w:r w:rsidRPr="003A6E9E">
      <w:rPr>
        <w:rFonts w:ascii="Arial" w:hAnsi="Arial" w:cs="Arial"/>
        <w:sz w:val="16"/>
        <w:szCs w:val="16"/>
      </w:rPr>
      <w:fldChar w:fldCharType="separate"/>
    </w:r>
    <w:r w:rsidR="00571404">
      <w:rPr>
        <w:rFonts w:ascii="Arial" w:hAnsi="Arial" w:cs="Arial"/>
        <w:noProof/>
        <w:sz w:val="16"/>
        <w:szCs w:val="16"/>
      </w:rPr>
      <w:t>3</w:t>
    </w:r>
    <w:r w:rsidRPr="003A6E9E">
      <w:rPr>
        <w:rFonts w:ascii="Arial" w:hAnsi="Arial" w:cs="Arial"/>
        <w:sz w:val="16"/>
        <w:szCs w:val="16"/>
      </w:rPr>
      <w:fldChar w:fldCharType="end"/>
    </w:r>
  </w:p>
  <w:p w:rsidR="00B70C71" w:rsidRDefault="00B70C71" w:rsidP="00E16748">
    <w:pPr>
      <w:pStyle w:val="Stopka"/>
      <w:ind w:right="35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6E2" w:rsidRDefault="006766E2">
      <w:r>
        <w:separator/>
      </w:r>
    </w:p>
  </w:footnote>
  <w:footnote w:type="continuationSeparator" w:id="0">
    <w:p w:rsidR="006766E2" w:rsidRDefault="006766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EB69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b/>
        <w:color w:val="auto"/>
      </w:rPr>
    </w:lvl>
    <w:lvl w:ilvl="2">
      <w:start w:val="1"/>
      <w:numFmt w:val="decimal"/>
      <w:pStyle w:val="StylNagwek3NiePogrubieniePrzed6ptPo6pt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FF3A20"/>
    <w:multiLevelType w:val="hybridMultilevel"/>
    <w:tmpl w:val="3620F438"/>
    <w:lvl w:ilvl="0" w:tplc="837006BE">
      <w:start w:val="1"/>
      <w:numFmt w:val="decimal"/>
      <w:lvlText w:val="[Nk%1]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F5FA7"/>
    <w:multiLevelType w:val="multilevel"/>
    <w:tmpl w:val="03F63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u w:val="singl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Arial" w:hAnsi="Arial" w:hint="default"/>
      </w:rPr>
    </w:lvl>
    <w:lvl w:ilvl="2">
      <w:start w:val="1"/>
      <w:numFmt w:val="lowerLetter"/>
      <w:lvlText w:val="%3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none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51359D7"/>
    <w:multiLevelType w:val="hybridMultilevel"/>
    <w:tmpl w:val="3080FA8E"/>
    <w:lvl w:ilvl="0" w:tplc="2144B87E">
      <w:start w:val="3"/>
      <w:numFmt w:val="upperRoman"/>
      <w:lvlText w:val="%1."/>
      <w:lvlJc w:val="left"/>
      <w:pPr>
        <w:ind w:left="91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4">
    <w:nsid w:val="13E73112"/>
    <w:multiLevelType w:val="multilevel"/>
    <w:tmpl w:val="8304AFC4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E3177F0"/>
    <w:multiLevelType w:val="hybridMultilevel"/>
    <w:tmpl w:val="23886636"/>
    <w:lvl w:ilvl="0" w:tplc="152450E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607258"/>
    <w:multiLevelType w:val="multilevel"/>
    <w:tmpl w:val="40A8E94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>
    <w:nsid w:val="28ED3C4E"/>
    <w:multiLevelType w:val="hybridMultilevel"/>
    <w:tmpl w:val="908CD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C3622"/>
    <w:multiLevelType w:val="multilevel"/>
    <w:tmpl w:val="68982EA6"/>
    <w:lvl w:ilvl="0">
      <w:start w:val="1"/>
      <w:numFmt w:val="upperRoman"/>
      <w:pStyle w:val="Spistreci2"/>
      <w:lvlText w:val="%1."/>
      <w:lvlJc w:val="left"/>
      <w:pPr>
        <w:ind w:left="918" w:hanging="72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608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558" w:hanging="1800"/>
      </w:pPr>
      <w:rPr>
        <w:rFonts w:hint="default"/>
      </w:rPr>
    </w:lvl>
  </w:abstractNum>
  <w:abstractNum w:abstractNumId="9">
    <w:nsid w:val="39F073B4"/>
    <w:multiLevelType w:val="hybridMultilevel"/>
    <w:tmpl w:val="183AD270"/>
    <w:lvl w:ilvl="0" w:tplc="23D03250">
      <w:start w:val="1"/>
      <w:numFmt w:val="decimal"/>
      <w:pStyle w:val="Nagwek3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AD451E"/>
    <w:multiLevelType w:val="hybridMultilevel"/>
    <w:tmpl w:val="010C8FDA"/>
    <w:lvl w:ilvl="0" w:tplc="12B62FD2">
      <w:start w:val="1"/>
      <w:numFmt w:val="decimal"/>
      <w:lvlText w:val="%1)"/>
      <w:lvlJc w:val="left"/>
      <w:pPr>
        <w:ind w:left="127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7E86461"/>
    <w:multiLevelType w:val="hybridMultilevel"/>
    <w:tmpl w:val="0AD6F5D4"/>
    <w:lvl w:ilvl="0" w:tplc="407C4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E2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541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D0C1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4A1C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6C3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1630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3C2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D0A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217F98"/>
    <w:multiLevelType w:val="hybridMultilevel"/>
    <w:tmpl w:val="842E8004"/>
    <w:lvl w:ilvl="0" w:tplc="F8547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C0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C00F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9AD4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76E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A8F4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CEE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1CE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884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2B1482"/>
    <w:multiLevelType w:val="hybridMultilevel"/>
    <w:tmpl w:val="025E4D2A"/>
    <w:lvl w:ilvl="0" w:tplc="4272A56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6EF397A"/>
    <w:multiLevelType w:val="multilevel"/>
    <w:tmpl w:val="8304AFC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7004587"/>
    <w:multiLevelType w:val="hybridMultilevel"/>
    <w:tmpl w:val="3138946A"/>
    <w:lvl w:ilvl="0" w:tplc="FC3E711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FC2711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E28BF3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2D6229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5D8821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2DC7F9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33630B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C80478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F633E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8E20087"/>
    <w:multiLevelType w:val="hybridMultilevel"/>
    <w:tmpl w:val="EA0A11C0"/>
    <w:lvl w:ilvl="0" w:tplc="407C2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A0FA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2824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A91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0B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848F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C49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0BA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34DE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5C1E21"/>
    <w:multiLevelType w:val="hybridMultilevel"/>
    <w:tmpl w:val="B5782DE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CF0CA092">
      <w:start w:val="1"/>
      <w:numFmt w:val="decimal"/>
      <w:lvlText w:val="%4."/>
      <w:lvlJc w:val="left"/>
      <w:pPr>
        <w:ind w:left="3228" w:hanging="360"/>
      </w:pPr>
      <w:rPr>
        <w:rFonts w:ascii="Arial" w:eastAsia="Times New Roman" w:hAnsi="Arial" w:cs="Arial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32F25FF"/>
    <w:multiLevelType w:val="multilevel"/>
    <w:tmpl w:val="DE2A98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3" w:hanging="576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lang w:val="pl-PL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>
    <w:nsid w:val="76D47BDF"/>
    <w:multiLevelType w:val="hybridMultilevel"/>
    <w:tmpl w:val="BE765F6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79CF5F1D"/>
    <w:multiLevelType w:val="hybridMultilevel"/>
    <w:tmpl w:val="7E808D74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FC0D39"/>
    <w:multiLevelType w:val="hybridMultilevel"/>
    <w:tmpl w:val="CB8A2BEC"/>
    <w:lvl w:ilvl="0" w:tplc="C13008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D8D2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EC43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4E0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4C5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68C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24A6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AF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6DF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21"/>
  </w:num>
  <w:num w:numId="5">
    <w:abstractNumId w:val="1"/>
  </w:num>
  <w:num w:numId="6">
    <w:abstractNumId w:val="5"/>
  </w:num>
  <w:num w:numId="7">
    <w:abstractNumId w:val="14"/>
  </w:num>
  <w:num w:numId="8">
    <w:abstractNumId w:val="19"/>
  </w:num>
  <w:num w:numId="9">
    <w:abstractNumId w:val="8"/>
  </w:num>
  <w:num w:numId="10">
    <w:abstractNumId w:val="20"/>
  </w:num>
  <w:num w:numId="11">
    <w:abstractNumId w:val="11"/>
  </w:num>
  <w:num w:numId="12">
    <w:abstractNumId w:val="10"/>
  </w:num>
  <w:num w:numId="13">
    <w:abstractNumId w:val="4"/>
  </w:num>
  <w:num w:numId="14">
    <w:abstractNumId w:val="9"/>
  </w:num>
  <w:num w:numId="15">
    <w:abstractNumId w:val="15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u w:val="singl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080"/>
          </w:tabs>
          <w:ind w:left="792" w:hanging="432"/>
        </w:pPr>
        <w:rPr>
          <w:rFonts w:ascii="Arial" w:hAnsi="Arial" w:cs="Arial" w:hint="default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pPr>
          <w:tabs>
            <w:tab w:val="num" w:pos="1440"/>
          </w:tabs>
          <w:ind w:left="1224" w:hanging="504"/>
        </w:pPr>
        <w:rPr>
          <w:rFonts w:ascii="Arial" w:hAnsi="Arial" w:cs="Arial" w:hint="default"/>
          <w:b/>
          <w:color w:val="auto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7">
    <w:abstractNumId w:val="9"/>
  </w:num>
  <w:num w:numId="28">
    <w:abstractNumId w:val="9"/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0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9"/>
  </w:num>
  <w:num w:numId="40">
    <w:abstractNumId w:val="9"/>
  </w:num>
  <w:num w:numId="41">
    <w:abstractNumId w:val="18"/>
  </w:num>
  <w:num w:numId="42">
    <w:abstractNumId w:val="13"/>
  </w:num>
  <w:num w:numId="43">
    <w:abstractNumId w:val="18"/>
  </w:num>
  <w:num w:numId="44">
    <w:abstractNumId w:val="3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64FF2"/>
    <w:rsid w:val="00000B36"/>
    <w:rsid w:val="00002563"/>
    <w:rsid w:val="0000486F"/>
    <w:rsid w:val="00004938"/>
    <w:rsid w:val="00005B7F"/>
    <w:rsid w:val="00010385"/>
    <w:rsid w:val="00010E08"/>
    <w:rsid w:val="000156B5"/>
    <w:rsid w:val="00016BE5"/>
    <w:rsid w:val="00021530"/>
    <w:rsid w:val="0002394B"/>
    <w:rsid w:val="000245F1"/>
    <w:rsid w:val="00034577"/>
    <w:rsid w:val="000349AF"/>
    <w:rsid w:val="000362CD"/>
    <w:rsid w:val="00037D55"/>
    <w:rsid w:val="00043129"/>
    <w:rsid w:val="000448C5"/>
    <w:rsid w:val="00044AB2"/>
    <w:rsid w:val="000541C7"/>
    <w:rsid w:val="00056FB2"/>
    <w:rsid w:val="00057264"/>
    <w:rsid w:val="00060154"/>
    <w:rsid w:val="00066AF7"/>
    <w:rsid w:val="00066DD5"/>
    <w:rsid w:val="00067726"/>
    <w:rsid w:val="00067D4A"/>
    <w:rsid w:val="00070E7C"/>
    <w:rsid w:val="00073BFD"/>
    <w:rsid w:val="0007438C"/>
    <w:rsid w:val="000768EA"/>
    <w:rsid w:val="000809DC"/>
    <w:rsid w:val="0008404E"/>
    <w:rsid w:val="00086F8B"/>
    <w:rsid w:val="00087ED8"/>
    <w:rsid w:val="00091C69"/>
    <w:rsid w:val="0009530A"/>
    <w:rsid w:val="000954BA"/>
    <w:rsid w:val="00095822"/>
    <w:rsid w:val="00095A29"/>
    <w:rsid w:val="000A0311"/>
    <w:rsid w:val="000A333C"/>
    <w:rsid w:val="000A59CC"/>
    <w:rsid w:val="000A6E93"/>
    <w:rsid w:val="000B0F3F"/>
    <w:rsid w:val="000B3B88"/>
    <w:rsid w:val="000B50CD"/>
    <w:rsid w:val="000B7288"/>
    <w:rsid w:val="000C15AB"/>
    <w:rsid w:val="000C1F15"/>
    <w:rsid w:val="000C2876"/>
    <w:rsid w:val="000C31F5"/>
    <w:rsid w:val="000C3D37"/>
    <w:rsid w:val="000C4666"/>
    <w:rsid w:val="000C5F78"/>
    <w:rsid w:val="000C64B7"/>
    <w:rsid w:val="000D0BB6"/>
    <w:rsid w:val="000D1199"/>
    <w:rsid w:val="000D4C73"/>
    <w:rsid w:val="000E1530"/>
    <w:rsid w:val="000E3065"/>
    <w:rsid w:val="000E4467"/>
    <w:rsid w:val="000E790D"/>
    <w:rsid w:val="000F006A"/>
    <w:rsid w:val="000F304E"/>
    <w:rsid w:val="000F4486"/>
    <w:rsid w:val="000F68F6"/>
    <w:rsid w:val="00102517"/>
    <w:rsid w:val="00102FB5"/>
    <w:rsid w:val="0010651B"/>
    <w:rsid w:val="00110E6C"/>
    <w:rsid w:val="00111D71"/>
    <w:rsid w:val="001123F9"/>
    <w:rsid w:val="00113F53"/>
    <w:rsid w:val="00114BAB"/>
    <w:rsid w:val="00115179"/>
    <w:rsid w:val="00115842"/>
    <w:rsid w:val="001174AC"/>
    <w:rsid w:val="00120D1A"/>
    <w:rsid w:val="00122A7C"/>
    <w:rsid w:val="00122E70"/>
    <w:rsid w:val="00122FC9"/>
    <w:rsid w:val="001231A6"/>
    <w:rsid w:val="00123797"/>
    <w:rsid w:val="00123FAD"/>
    <w:rsid w:val="00124E93"/>
    <w:rsid w:val="0012623A"/>
    <w:rsid w:val="0013161E"/>
    <w:rsid w:val="00131E41"/>
    <w:rsid w:val="00133B74"/>
    <w:rsid w:val="0013670F"/>
    <w:rsid w:val="0014046D"/>
    <w:rsid w:val="00140A94"/>
    <w:rsid w:val="001416E4"/>
    <w:rsid w:val="00143CF8"/>
    <w:rsid w:val="00147846"/>
    <w:rsid w:val="00151D5C"/>
    <w:rsid w:val="00155753"/>
    <w:rsid w:val="001575BE"/>
    <w:rsid w:val="00157602"/>
    <w:rsid w:val="00170A6E"/>
    <w:rsid w:val="00171B43"/>
    <w:rsid w:val="00175A32"/>
    <w:rsid w:val="001775CE"/>
    <w:rsid w:val="001815B5"/>
    <w:rsid w:val="001818A9"/>
    <w:rsid w:val="00184003"/>
    <w:rsid w:val="0018436D"/>
    <w:rsid w:val="00187447"/>
    <w:rsid w:val="001904EF"/>
    <w:rsid w:val="00190A62"/>
    <w:rsid w:val="001A0058"/>
    <w:rsid w:val="001A0281"/>
    <w:rsid w:val="001A5B6A"/>
    <w:rsid w:val="001A7AA3"/>
    <w:rsid w:val="001B1D40"/>
    <w:rsid w:val="001B38F3"/>
    <w:rsid w:val="001B47B5"/>
    <w:rsid w:val="001B61A4"/>
    <w:rsid w:val="001B76E4"/>
    <w:rsid w:val="001C07A3"/>
    <w:rsid w:val="001C10AD"/>
    <w:rsid w:val="001C2126"/>
    <w:rsid w:val="001C2EAA"/>
    <w:rsid w:val="001C5707"/>
    <w:rsid w:val="001D2008"/>
    <w:rsid w:val="001D4861"/>
    <w:rsid w:val="001D580A"/>
    <w:rsid w:val="001D63C5"/>
    <w:rsid w:val="001D73DB"/>
    <w:rsid w:val="001D7DE4"/>
    <w:rsid w:val="001E2DBB"/>
    <w:rsid w:val="001E4C0A"/>
    <w:rsid w:val="001E530F"/>
    <w:rsid w:val="001E72F8"/>
    <w:rsid w:val="001E7AF2"/>
    <w:rsid w:val="001F0925"/>
    <w:rsid w:val="001F1F4C"/>
    <w:rsid w:val="001F21A7"/>
    <w:rsid w:val="0020165E"/>
    <w:rsid w:val="00205511"/>
    <w:rsid w:val="00211293"/>
    <w:rsid w:val="00214DA5"/>
    <w:rsid w:val="002204E9"/>
    <w:rsid w:val="00220921"/>
    <w:rsid w:val="00221E8C"/>
    <w:rsid w:val="00224ED3"/>
    <w:rsid w:val="002255D7"/>
    <w:rsid w:val="0022570A"/>
    <w:rsid w:val="00227067"/>
    <w:rsid w:val="00230476"/>
    <w:rsid w:val="00230E22"/>
    <w:rsid w:val="00231657"/>
    <w:rsid w:val="00231C54"/>
    <w:rsid w:val="00232119"/>
    <w:rsid w:val="00232F70"/>
    <w:rsid w:val="0023743B"/>
    <w:rsid w:val="00237C76"/>
    <w:rsid w:val="00237DB9"/>
    <w:rsid w:val="00237E40"/>
    <w:rsid w:val="00242FDD"/>
    <w:rsid w:val="00243331"/>
    <w:rsid w:val="00243970"/>
    <w:rsid w:val="00243AEE"/>
    <w:rsid w:val="00244A49"/>
    <w:rsid w:val="00245D2F"/>
    <w:rsid w:val="0024644F"/>
    <w:rsid w:val="00250FC3"/>
    <w:rsid w:val="00256F62"/>
    <w:rsid w:val="00257D7F"/>
    <w:rsid w:val="002613D2"/>
    <w:rsid w:val="00265E6C"/>
    <w:rsid w:val="00272369"/>
    <w:rsid w:val="00276DA9"/>
    <w:rsid w:val="002771E8"/>
    <w:rsid w:val="0028151F"/>
    <w:rsid w:val="00282CE7"/>
    <w:rsid w:val="00283092"/>
    <w:rsid w:val="002875A3"/>
    <w:rsid w:val="002878D6"/>
    <w:rsid w:val="00292239"/>
    <w:rsid w:val="00294092"/>
    <w:rsid w:val="002971AD"/>
    <w:rsid w:val="00297A0B"/>
    <w:rsid w:val="002A44A1"/>
    <w:rsid w:val="002A5B24"/>
    <w:rsid w:val="002A5D91"/>
    <w:rsid w:val="002B207A"/>
    <w:rsid w:val="002B3936"/>
    <w:rsid w:val="002C2BE4"/>
    <w:rsid w:val="002C372E"/>
    <w:rsid w:val="002C5F07"/>
    <w:rsid w:val="002D0D94"/>
    <w:rsid w:val="002D0E6A"/>
    <w:rsid w:val="002D26A1"/>
    <w:rsid w:val="002D30D6"/>
    <w:rsid w:val="002D493D"/>
    <w:rsid w:val="002D4A99"/>
    <w:rsid w:val="002D4AC9"/>
    <w:rsid w:val="002D5A35"/>
    <w:rsid w:val="002D61C2"/>
    <w:rsid w:val="002D78E0"/>
    <w:rsid w:val="002D7BE9"/>
    <w:rsid w:val="002E1E35"/>
    <w:rsid w:val="002E366E"/>
    <w:rsid w:val="002E5A48"/>
    <w:rsid w:val="002E6278"/>
    <w:rsid w:val="002F03A3"/>
    <w:rsid w:val="002F064B"/>
    <w:rsid w:val="002F1C22"/>
    <w:rsid w:val="002F4187"/>
    <w:rsid w:val="002F492E"/>
    <w:rsid w:val="002F501B"/>
    <w:rsid w:val="002F5390"/>
    <w:rsid w:val="002F5DA7"/>
    <w:rsid w:val="002F79A2"/>
    <w:rsid w:val="003007C7"/>
    <w:rsid w:val="00300929"/>
    <w:rsid w:val="00302E62"/>
    <w:rsid w:val="003045FA"/>
    <w:rsid w:val="00317EB6"/>
    <w:rsid w:val="00317FE4"/>
    <w:rsid w:val="0032156A"/>
    <w:rsid w:val="00322F1E"/>
    <w:rsid w:val="0032524A"/>
    <w:rsid w:val="0032533E"/>
    <w:rsid w:val="00330F53"/>
    <w:rsid w:val="0033165A"/>
    <w:rsid w:val="00332434"/>
    <w:rsid w:val="00332F9F"/>
    <w:rsid w:val="003428CC"/>
    <w:rsid w:val="00343046"/>
    <w:rsid w:val="00344A0C"/>
    <w:rsid w:val="00346AED"/>
    <w:rsid w:val="00346F76"/>
    <w:rsid w:val="003501A1"/>
    <w:rsid w:val="00353EB4"/>
    <w:rsid w:val="003548D7"/>
    <w:rsid w:val="0035529A"/>
    <w:rsid w:val="00357616"/>
    <w:rsid w:val="003579CB"/>
    <w:rsid w:val="00357CA8"/>
    <w:rsid w:val="00361D80"/>
    <w:rsid w:val="00365DF2"/>
    <w:rsid w:val="00370AB7"/>
    <w:rsid w:val="00372DFF"/>
    <w:rsid w:val="00380201"/>
    <w:rsid w:val="0038076C"/>
    <w:rsid w:val="00381808"/>
    <w:rsid w:val="00382A3B"/>
    <w:rsid w:val="00383AE2"/>
    <w:rsid w:val="00386C4A"/>
    <w:rsid w:val="00387261"/>
    <w:rsid w:val="003875F3"/>
    <w:rsid w:val="0038771B"/>
    <w:rsid w:val="0039358B"/>
    <w:rsid w:val="00393702"/>
    <w:rsid w:val="003959D6"/>
    <w:rsid w:val="003976BC"/>
    <w:rsid w:val="003A27D7"/>
    <w:rsid w:val="003A291E"/>
    <w:rsid w:val="003A4641"/>
    <w:rsid w:val="003A4E18"/>
    <w:rsid w:val="003A5633"/>
    <w:rsid w:val="003A5DA0"/>
    <w:rsid w:val="003A6E9E"/>
    <w:rsid w:val="003A7DEC"/>
    <w:rsid w:val="003C061A"/>
    <w:rsid w:val="003C1DCA"/>
    <w:rsid w:val="003C2AF5"/>
    <w:rsid w:val="003C2B0B"/>
    <w:rsid w:val="003C4478"/>
    <w:rsid w:val="003C5562"/>
    <w:rsid w:val="003C56CB"/>
    <w:rsid w:val="003C62FF"/>
    <w:rsid w:val="003C6E37"/>
    <w:rsid w:val="003C71E0"/>
    <w:rsid w:val="003D0549"/>
    <w:rsid w:val="003D36A9"/>
    <w:rsid w:val="003D4A0A"/>
    <w:rsid w:val="003D5CA4"/>
    <w:rsid w:val="003E091F"/>
    <w:rsid w:val="003E2317"/>
    <w:rsid w:val="003E2D0D"/>
    <w:rsid w:val="003E3231"/>
    <w:rsid w:val="003E3476"/>
    <w:rsid w:val="003E4A64"/>
    <w:rsid w:val="003F0578"/>
    <w:rsid w:val="003F1680"/>
    <w:rsid w:val="003F173F"/>
    <w:rsid w:val="003F2098"/>
    <w:rsid w:val="003F38EF"/>
    <w:rsid w:val="00401907"/>
    <w:rsid w:val="004039D5"/>
    <w:rsid w:val="004074F0"/>
    <w:rsid w:val="004127E5"/>
    <w:rsid w:val="004222DF"/>
    <w:rsid w:val="00423F0C"/>
    <w:rsid w:val="0043251D"/>
    <w:rsid w:val="00433A85"/>
    <w:rsid w:val="0043445A"/>
    <w:rsid w:val="004349CC"/>
    <w:rsid w:val="004407FA"/>
    <w:rsid w:val="00442412"/>
    <w:rsid w:val="00442E48"/>
    <w:rsid w:val="004514B0"/>
    <w:rsid w:val="00451CBA"/>
    <w:rsid w:val="004549E0"/>
    <w:rsid w:val="0045748E"/>
    <w:rsid w:val="00460142"/>
    <w:rsid w:val="004602A4"/>
    <w:rsid w:val="0046134A"/>
    <w:rsid w:val="00461D2A"/>
    <w:rsid w:val="004630A2"/>
    <w:rsid w:val="00463AC2"/>
    <w:rsid w:val="00471872"/>
    <w:rsid w:val="00471B4E"/>
    <w:rsid w:val="00471E1F"/>
    <w:rsid w:val="004834C6"/>
    <w:rsid w:val="00485207"/>
    <w:rsid w:val="00485EDD"/>
    <w:rsid w:val="0048604F"/>
    <w:rsid w:val="00491560"/>
    <w:rsid w:val="0049266C"/>
    <w:rsid w:val="00493D30"/>
    <w:rsid w:val="004955F8"/>
    <w:rsid w:val="00496309"/>
    <w:rsid w:val="00496B78"/>
    <w:rsid w:val="004B073F"/>
    <w:rsid w:val="004B345B"/>
    <w:rsid w:val="004B3ED2"/>
    <w:rsid w:val="004B4E73"/>
    <w:rsid w:val="004B6C04"/>
    <w:rsid w:val="004C143E"/>
    <w:rsid w:val="004C31DE"/>
    <w:rsid w:val="004C5C8B"/>
    <w:rsid w:val="004D20FA"/>
    <w:rsid w:val="004D2A93"/>
    <w:rsid w:val="004D3479"/>
    <w:rsid w:val="004D41C7"/>
    <w:rsid w:val="004D47D7"/>
    <w:rsid w:val="004D7B46"/>
    <w:rsid w:val="004E2E64"/>
    <w:rsid w:val="004E57A0"/>
    <w:rsid w:val="004E7808"/>
    <w:rsid w:val="004F0D17"/>
    <w:rsid w:val="004F46F5"/>
    <w:rsid w:val="004F7160"/>
    <w:rsid w:val="00501141"/>
    <w:rsid w:val="00502DC8"/>
    <w:rsid w:val="005033D9"/>
    <w:rsid w:val="00504B60"/>
    <w:rsid w:val="00505B69"/>
    <w:rsid w:val="0050708C"/>
    <w:rsid w:val="00511742"/>
    <w:rsid w:val="00512A36"/>
    <w:rsid w:val="005145FC"/>
    <w:rsid w:val="00514EAC"/>
    <w:rsid w:val="005157A4"/>
    <w:rsid w:val="005178CA"/>
    <w:rsid w:val="00517E7B"/>
    <w:rsid w:val="00523515"/>
    <w:rsid w:val="00523B18"/>
    <w:rsid w:val="00524769"/>
    <w:rsid w:val="005252BE"/>
    <w:rsid w:val="00526274"/>
    <w:rsid w:val="00535C3B"/>
    <w:rsid w:val="00537626"/>
    <w:rsid w:val="00544095"/>
    <w:rsid w:val="00544C0B"/>
    <w:rsid w:val="00552664"/>
    <w:rsid w:val="00553912"/>
    <w:rsid w:val="00554038"/>
    <w:rsid w:val="00554573"/>
    <w:rsid w:val="005608DB"/>
    <w:rsid w:val="005609AA"/>
    <w:rsid w:val="00562299"/>
    <w:rsid w:val="00564FF2"/>
    <w:rsid w:val="0056526A"/>
    <w:rsid w:val="005657DF"/>
    <w:rsid w:val="00566F08"/>
    <w:rsid w:val="0057041E"/>
    <w:rsid w:val="00570533"/>
    <w:rsid w:val="00570659"/>
    <w:rsid w:val="00570FA0"/>
    <w:rsid w:val="00571404"/>
    <w:rsid w:val="005737A3"/>
    <w:rsid w:val="00574A41"/>
    <w:rsid w:val="00581EAD"/>
    <w:rsid w:val="0058272A"/>
    <w:rsid w:val="00584042"/>
    <w:rsid w:val="00586F15"/>
    <w:rsid w:val="00587DF7"/>
    <w:rsid w:val="00594CC4"/>
    <w:rsid w:val="00594F14"/>
    <w:rsid w:val="00595588"/>
    <w:rsid w:val="0059666B"/>
    <w:rsid w:val="00597062"/>
    <w:rsid w:val="005978CF"/>
    <w:rsid w:val="005A040E"/>
    <w:rsid w:val="005A4795"/>
    <w:rsid w:val="005A5C54"/>
    <w:rsid w:val="005A7045"/>
    <w:rsid w:val="005A7E22"/>
    <w:rsid w:val="005A7F78"/>
    <w:rsid w:val="005B0ED3"/>
    <w:rsid w:val="005B65BE"/>
    <w:rsid w:val="005B6906"/>
    <w:rsid w:val="005B7CD2"/>
    <w:rsid w:val="005C542E"/>
    <w:rsid w:val="005C6751"/>
    <w:rsid w:val="005D1247"/>
    <w:rsid w:val="005D13F4"/>
    <w:rsid w:val="005D1CCF"/>
    <w:rsid w:val="005D29EA"/>
    <w:rsid w:val="005D488B"/>
    <w:rsid w:val="005E3294"/>
    <w:rsid w:val="005E729D"/>
    <w:rsid w:val="005F05E1"/>
    <w:rsid w:val="005F19B9"/>
    <w:rsid w:val="005F534E"/>
    <w:rsid w:val="005F5BC8"/>
    <w:rsid w:val="005F724C"/>
    <w:rsid w:val="00600352"/>
    <w:rsid w:val="006039FB"/>
    <w:rsid w:val="006042A8"/>
    <w:rsid w:val="00605818"/>
    <w:rsid w:val="00607EF4"/>
    <w:rsid w:val="00610D5E"/>
    <w:rsid w:val="00613D9E"/>
    <w:rsid w:val="00613E20"/>
    <w:rsid w:val="00614F91"/>
    <w:rsid w:val="00616B42"/>
    <w:rsid w:val="00616FB3"/>
    <w:rsid w:val="0061764B"/>
    <w:rsid w:val="0062265B"/>
    <w:rsid w:val="0062421E"/>
    <w:rsid w:val="0062654F"/>
    <w:rsid w:val="00627993"/>
    <w:rsid w:val="006279C8"/>
    <w:rsid w:val="0063651D"/>
    <w:rsid w:val="00640E35"/>
    <w:rsid w:val="0064354E"/>
    <w:rsid w:val="00644C97"/>
    <w:rsid w:val="00647EB6"/>
    <w:rsid w:val="0065025E"/>
    <w:rsid w:val="006508B7"/>
    <w:rsid w:val="00653664"/>
    <w:rsid w:val="00655375"/>
    <w:rsid w:val="00655CAA"/>
    <w:rsid w:val="00655E8F"/>
    <w:rsid w:val="0066008B"/>
    <w:rsid w:val="00661B5D"/>
    <w:rsid w:val="0066248C"/>
    <w:rsid w:val="00662EA8"/>
    <w:rsid w:val="0066427A"/>
    <w:rsid w:val="00665738"/>
    <w:rsid w:val="00670394"/>
    <w:rsid w:val="0067063D"/>
    <w:rsid w:val="006766E2"/>
    <w:rsid w:val="006811A6"/>
    <w:rsid w:val="00681F25"/>
    <w:rsid w:val="00682DB5"/>
    <w:rsid w:val="0069108A"/>
    <w:rsid w:val="00692788"/>
    <w:rsid w:val="00695C37"/>
    <w:rsid w:val="006A3EE4"/>
    <w:rsid w:val="006A5B7F"/>
    <w:rsid w:val="006A764D"/>
    <w:rsid w:val="006A7BC7"/>
    <w:rsid w:val="006C70F0"/>
    <w:rsid w:val="006C7F00"/>
    <w:rsid w:val="006D1EC6"/>
    <w:rsid w:val="006D27A5"/>
    <w:rsid w:val="006D3261"/>
    <w:rsid w:val="006D3B5E"/>
    <w:rsid w:val="006E097B"/>
    <w:rsid w:val="006E2D92"/>
    <w:rsid w:val="006E3743"/>
    <w:rsid w:val="006E463F"/>
    <w:rsid w:val="006E48ED"/>
    <w:rsid w:val="006E73EE"/>
    <w:rsid w:val="006F1DED"/>
    <w:rsid w:val="006F2A72"/>
    <w:rsid w:val="006F4D93"/>
    <w:rsid w:val="00700A01"/>
    <w:rsid w:val="00703558"/>
    <w:rsid w:val="00710FD1"/>
    <w:rsid w:val="00711610"/>
    <w:rsid w:val="00712069"/>
    <w:rsid w:val="0071211C"/>
    <w:rsid w:val="00715175"/>
    <w:rsid w:val="00716011"/>
    <w:rsid w:val="00720001"/>
    <w:rsid w:val="00722096"/>
    <w:rsid w:val="00723D28"/>
    <w:rsid w:val="0073074F"/>
    <w:rsid w:val="007315F0"/>
    <w:rsid w:val="007321A7"/>
    <w:rsid w:val="007325E6"/>
    <w:rsid w:val="00732A49"/>
    <w:rsid w:val="0073569D"/>
    <w:rsid w:val="00736B64"/>
    <w:rsid w:val="00736DC9"/>
    <w:rsid w:val="00737606"/>
    <w:rsid w:val="0074017F"/>
    <w:rsid w:val="007404DB"/>
    <w:rsid w:val="00741737"/>
    <w:rsid w:val="00744D01"/>
    <w:rsid w:val="00744E2E"/>
    <w:rsid w:val="0074647B"/>
    <w:rsid w:val="00755024"/>
    <w:rsid w:val="007617AA"/>
    <w:rsid w:val="007620BF"/>
    <w:rsid w:val="007670FD"/>
    <w:rsid w:val="00771FFB"/>
    <w:rsid w:val="00775F3B"/>
    <w:rsid w:val="00781C83"/>
    <w:rsid w:val="007823D1"/>
    <w:rsid w:val="007861F9"/>
    <w:rsid w:val="007904E8"/>
    <w:rsid w:val="007916D0"/>
    <w:rsid w:val="0079199B"/>
    <w:rsid w:val="007933BA"/>
    <w:rsid w:val="007939DA"/>
    <w:rsid w:val="00795CFF"/>
    <w:rsid w:val="00795FDD"/>
    <w:rsid w:val="00796979"/>
    <w:rsid w:val="007A1C33"/>
    <w:rsid w:val="007A21CF"/>
    <w:rsid w:val="007A358F"/>
    <w:rsid w:val="007A3C92"/>
    <w:rsid w:val="007A7565"/>
    <w:rsid w:val="007A7CE3"/>
    <w:rsid w:val="007B0FBA"/>
    <w:rsid w:val="007B1BA9"/>
    <w:rsid w:val="007B2EF9"/>
    <w:rsid w:val="007B4F7B"/>
    <w:rsid w:val="007C250C"/>
    <w:rsid w:val="007C6494"/>
    <w:rsid w:val="007C7941"/>
    <w:rsid w:val="007D0C07"/>
    <w:rsid w:val="007D4629"/>
    <w:rsid w:val="007D6CC3"/>
    <w:rsid w:val="007D7AC7"/>
    <w:rsid w:val="007E0E58"/>
    <w:rsid w:val="007E3CDD"/>
    <w:rsid w:val="007E6A01"/>
    <w:rsid w:val="007E736C"/>
    <w:rsid w:val="007F1CED"/>
    <w:rsid w:val="007F1F04"/>
    <w:rsid w:val="007F2F29"/>
    <w:rsid w:val="007F375E"/>
    <w:rsid w:val="007F3C4D"/>
    <w:rsid w:val="007F4D5C"/>
    <w:rsid w:val="007F5287"/>
    <w:rsid w:val="007F6287"/>
    <w:rsid w:val="008024EF"/>
    <w:rsid w:val="00811823"/>
    <w:rsid w:val="00812F01"/>
    <w:rsid w:val="00815EFE"/>
    <w:rsid w:val="00821513"/>
    <w:rsid w:val="00823007"/>
    <w:rsid w:val="00823114"/>
    <w:rsid w:val="008247ED"/>
    <w:rsid w:val="008265B5"/>
    <w:rsid w:val="00826E0A"/>
    <w:rsid w:val="00831558"/>
    <w:rsid w:val="00833FFC"/>
    <w:rsid w:val="008341CE"/>
    <w:rsid w:val="0083423B"/>
    <w:rsid w:val="00835BB4"/>
    <w:rsid w:val="008400D5"/>
    <w:rsid w:val="0084018A"/>
    <w:rsid w:val="008405D7"/>
    <w:rsid w:val="008445BA"/>
    <w:rsid w:val="00845726"/>
    <w:rsid w:val="008473BA"/>
    <w:rsid w:val="0085193A"/>
    <w:rsid w:val="00855B03"/>
    <w:rsid w:val="008607B9"/>
    <w:rsid w:val="00861803"/>
    <w:rsid w:val="00861D45"/>
    <w:rsid w:val="00863CBA"/>
    <w:rsid w:val="008650ED"/>
    <w:rsid w:val="00866570"/>
    <w:rsid w:val="008677A3"/>
    <w:rsid w:val="008703C3"/>
    <w:rsid w:val="00870759"/>
    <w:rsid w:val="008723A7"/>
    <w:rsid w:val="00875CD9"/>
    <w:rsid w:val="00883872"/>
    <w:rsid w:val="0088534C"/>
    <w:rsid w:val="0088553D"/>
    <w:rsid w:val="0088674C"/>
    <w:rsid w:val="008903AD"/>
    <w:rsid w:val="008905EF"/>
    <w:rsid w:val="00891264"/>
    <w:rsid w:val="00892348"/>
    <w:rsid w:val="00896E48"/>
    <w:rsid w:val="008A04CD"/>
    <w:rsid w:val="008A0911"/>
    <w:rsid w:val="008A15F5"/>
    <w:rsid w:val="008A4903"/>
    <w:rsid w:val="008A4D34"/>
    <w:rsid w:val="008A5A1F"/>
    <w:rsid w:val="008A5C3A"/>
    <w:rsid w:val="008A781B"/>
    <w:rsid w:val="008B203F"/>
    <w:rsid w:val="008B342F"/>
    <w:rsid w:val="008B483A"/>
    <w:rsid w:val="008B4B7E"/>
    <w:rsid w:val="008C0079"/>
    <w:rsid w:val="008C15BA"/>
    <w:rsid w:val="008C1A6A"/>
    <w:rsid w:val="008C1DF4"/>
    <w:rsid w:val="008C2A7D"/>
    <w:rsid w:val="008C356D"/>
    <w:rsid w:val="008C5008"/>
    <w:rsid w:val="008C5890"/>
    <w:rsid w:val="008C7979"/>
    <w:rsid w:val="008D17B0"/>
    <w:rsid w:val="008D48FA"/>
    <w:rsid w:val="008D4D82"/>
    <w:rsid w:val="008E0B23"/>
    <w:rsid w:val="008E1239"/>
    <w:rsid w:val="008E27E5"/>
    <w:rsid w:val="008E310F"/>
    <w:rsid w:val="008E3C11"/>
    <w:rsid w:val="008E4611"/>
    <w:rsid w:val="008E7BA3"/>
    <w:rsid w:val="008E7D4B"/>
    <w:rsid w:val="008F0EE0"/>
    <w:rsid w:val="008F2138"/>
    <w:rsid w:val="008F4043"/>
    <w:rsid w:val="008F54A5"/>
    <w:rsid w:val="008F69F6"/>
    <w:rsid w:val="008F7D13"/>
    <w:rsid w:val="009028AB"/>
    <w:rsid w:val="0090329D"/>
    <w:rsid w:val="00903F3E"/>
    <w:rsid w:val="00904B7C"/>
    <w:rsid w:val="00904C9E"/>
    <w:rsid w:val="00904DDF"/>
    <w:rsid w:val="0090699F"/>
    <w:rsid w:val="00910CFA"/>
    <w:rsid w:val="00912F3E"/>
    <w:rsid w:val="00913FB9"/>
    <w:rsid w:val="00917573"/>
    <w:rsid w:val="009201B8"/>
    <w:rsid w:val="00921496"/>
    <w:rsid w:val="00924208"/>
    <w:rsid w:val="00931B48"/>
    <w:rsid w:val="00933934"/>
    <w:rsid w:val="00934172"/>
    <w:rsid w:val="00934186"/>
    <w:rsid w:val="0093444B"/>
    <w:rsid w:val="00941F9B"/>
    <w:rsid w:val="00947E49"/>
    <w:rsid w:val="00952A3C"/>
    <w:rsid w:val="0095363B"/>
    <w:rsid w:val="0095412E"/>
    <w:rsid w:val="00963DE6"/>
    <w:rsid w:val="00965802"/>
    <w:rsid w:val="00966CFC"/>
    <w:rsid w:val="00967498"/>
    <w:rsid w:val="00970969"/>
    <w:rsid w:val="00971A30"/>
    <w:rsid w:val="00972D5D"/>
    <w:rsid w:val="0097332D"/>
    <w:rsid w:val="009766B5"/>
    <w:rsid w:val="00980014"/>
    <w:rsid w:val="00980998"/>
    <w:rsid w:val="009825B4"/>
    <w:rsid w:val="00990E53"/>
    <w:rsid w:val="00991F87"/>
    <w:rsid w:val="00995784"/>
    <w:rsid w:val="0099597D"/>
    <w:rsid w:val="009A0BCA"/>
    <w:rsid w:val="009A2726"/>
    <w:rsid w:val="009A3206"/>
    <w:rsid w:val="009A3E83"/>
    <w:rsid w:val="009A6B4E"/>
    <w:rsid w:val="009A73F0"/>
    <w:rsid w:val="009B0DC7"/>
    <w:rsid w:val="009B4502"/>
    <w:rsid w:val="009B6C88"/>
    <w:rsid w:val="009C128F"/>
    <w:rsid w:val="009C1F96"/>
    <w:rsid w:val="009C3BE3"/>
    <w:rsid w:val="009C75EA"/>
    <w:rsid w:val="009C76C4"/>
    <w:rsid w:val="009D01F5"/>
    <w:rsid w:val="009D181B"/>
    <w:rsid w:val="009D434C"/>
    <w:rsid w:val="009D4F93"/>
    <w:rsid w:val="009D7F7D"/>
    <w:rsid w:val="009E0421"/>
    <w:rsid w:val="009E12CE"/>
    <w:rsid w:val="009E38BB"/>
    <w:rsid w:val="009E477D"/>
    <w:rsid w:val="009E4F6C"/>
    <w:rsid w:val="009E6B0C"/>
    <w:rsid w:val="009F1196"/>
    <w:rsid w:val="009F178C"/>
    <w:rsid w:val="009F1C70"/>
    <w:rsid w:val="009F49DC"/>
    <w:rsid w:val="00A0083E"/>
    <w:rsid w:val="00A00C37"/>
    <w:rsid w:val="00A01F3F"/>
    <w:rsid w:val="00A01F41"/>
    <w:rsid w:val="00A024FB"/>
    <w:rsid w:val="00A04F4F"/>
    <w:rsid w:val="00A05539"/>
    <w:rsid w:val="00A05F73"/>
    <w:rsid w:val="00A133A2"/>
    <w:rsid w:val="00A14E86"/>
    <w:rsid w:val="00A21CFB"/>
    <w:rsid w:val="00A223E7"/>
    <w:rsid w:val="00A23301"/>
    <w:rsid w:val="00A26A08"/>
    <w:rsid w:val="00A27B48"/>
    <w:rsid w:val="00A31614"/>
    <w:rsid w:val="00A34556"/>
    <w:rsid w:val="00A347F9"/>
    <w:rsid w:val="00A36672"/>
    <w:rsid w:val="00A37417"/>
    <w:rsid w:val="00A41AAC"/>
    <w:rsid w:val="00A45620"/>
    <w:rsid w:val="00A46DBC"/>
    <w:rsid w:val="00A47714"/>
    <w:rsid w:val="00A54A87"/>
    <w:rsid w:val="00A605C7"/>
    <w:rsid w:val="00A62DDA"/>
    <w:rsid w:val="00A75BF7"/>
    <w:rsid w:val="00A75CBD"/>
    <w:rsid w:val="00A84369"/>
    <w:rsid w:val="00A844CA"/>
    <w:rsid w:val="00A862BF"/>
    <w:rsid w:val="00A937EB"/>
    <w:rsid w:val="00A955EB"/>
    <w:rsid w:val="00AA1990"/>
    <w:rsid w:val="00AA5A40"/>
    <w:rsid w:val="00AA631C"/>
    <w:rsid w:val="00AB183B"/>
    <w:rsid w:val="00AB5974"/>
    <w:rsid w:val="00AB5E29"/>
    <w:rsid w:val="00AB73E9"/>
    <w:rsid w:val="00AC001D"/>
    <w:rsid w:val="00AC181F"/>
    <w:rsid w:val="00AC1F32"/>
    <w:rsid w:val="00AC22D6"/>
    <w:rsid w:val="00AC3E0E"/>
    <w:rsid w:val="00AC7F9A"/>
    <w:rsid w:val="00AD1EE2"/>
    <w:rsid w:val="00AD2058"/>
    <w:rsid w:val="00AD21CF"/>
    <w:rsid w:val="00AD3500"/>
    <w:rsid w:val="00AD3771"/>
    <w:rsid w:val="00AD3922"/>
    <w:rsid w:val="00AD5FEF"/>
    <w:rsid w:val="00AE13D7"/>
    <w:rsid w:val="00AE22EE"/>
    <w:rsid w:val="00AE2A3F"/>
    <w:rsid w:val="00B015AF"/>
    <w:rsid w:val="00B017FB"/>
    <w:rsid w:val="00B01DA3"/>
    <w:rsid w:val="00B0235C"/>
    <w:rsid w:val="00B06D53"/>
    <w:rsid w:val="00B10CA2"/>
    <w:rsid w:val="00B13244"/>
    <w:rsid w:val="00B13B5A"/>
    <w:rsid w:val="00B1690A"/>
    <w:rsid w:val="00B233B6"/>
    <w:rsid w:val="00B24CD7"/>
    <w:rsid w:val="00B2545B"/>
    <w:rsid w:val="00B31561"/>
    <w:rsid w:val="00B34191"/>
    <w:rsid w:val="00B37851"/>
    <w:rsid w:val="00B4088D"/>
    <w:rsid w:val="00B43184"/>
    <w:rsid w:val="00B4553B"/>
    <w:rsid w:val="00B45C12"/>
    <w:rsid w:val="00B51426"/>
    <w:rsid w:val="00B52FC4"/>
    <w:rsid w:val="00B53469"/>
    <w:rsid w:val="00B617A0"/>
    <w:rsid w:val="00B6212D"/>
    <w:rsid w:val="00B62D68"/>
    <w:rsid w:val="00B649AC"/>
    <w:rsid w:val="00B64A6E"/>
    <w:rsid w:val="00B65DD0"/>
    <w:rsid w:val="00B67ADB"/>
    <w:rsid w:val="00B70C71"/>
    <w:rsid w:val="00B72B59"/>
    <w:rsid w:val="00B7720C"/>
    <w:rsid w:val="00B842E9"/>
    <w:rsid w:val="00B84764"/>
    <w:rsid w:val="00B864CE"/>
    <w:rsid w:val="00B8692A"/>
    <w:rsid w:val="00B87378"/>
    <w:rsid w:val="00B9238F"/>
    <w:rsid w:val="00B93C36"/>
    <w:rsid w:val="00B93EDE"/>
    <w:rsid w:val="00B944CD"/>
    <w:rsid w:val="00B95383"/>
    <w:rsid w:val="00B9579E"/>
    <w:rsid w:val="00B979CB"/>
    <w:rsid w:val="00BA10CF"/>
    <w:rsid w:val="00BA1FB0"/>
    <w:rsid w:val="00BA5B41"/>
    <w:rsid w:val="00BA64B0"/>
    <w:rsid w:val="00BB0F6A"/>
    <w:rsid w:val="00BB1B93"/>
    <w:rsid w:val="00BB1EA1"/>
    <w:rsid w:val="00BB2A74"/>
    <w:rsid w:val="00BB2C3E"/>
    <w:rsid w:val="00BB2D23"/>
    <w:rsid w:val="00BB3990"/>
    <w:rsid w:val="00BB4C10"/>
    <w:rsid w:val="00BB4E42"/>
    <w:rsid w:val="00BB5740"/>
    <w:rsid w:val="00BB5FF1"/>
    <w:rsid w:val="00BC08AC"/>
    <w:rsid w:val="00BC125A"/>
    <w:rsid w:val="00BC1D23"/>
    <w:rsid w:val="00BC2EA1"/>
    <w:rsid w:val="00BC4C71"/>
    <w:rsid w:val="00BC53C8"/>
    <w:rsid w:val="00BD16A4"/>
    <w:rsid w:val="00BD1D60"/>
    <w:rsid w:val="00BD20C9"/>
    <w:rsid w:val="00BD3A58"/>
    <w:rsid w:val="00BE08E4"/>
    <w:rsid w:val="00BE15F2"/>
    <w:rsid w:val="00BE6B13"/>
    <w:rsid w:val="00BE6F56"/>
    <w:rsid w:val="00BE6FEC"/>
    <w:rsid w:val="00BE7417"/>
    <w:rsid w:val="00BF0612"/>
    <w:rsid w:val="00BF1BF7"/>
    <w:rsid w:val="00BF4CAF"/>
    <w:rsid w:val="00BF6E8D"/>
    <w:rsid w:val="00C04A8B"/>
    <w:rsid w:val="00C1008A"/>
    <w:rsid w:val="00C11DE3"/>
    <w:rsid w:val="00C13007"/>
    <w:rsid w:val="00C141A1"/>
    <w:rsid w:val="00C159C3"/>
    <w:rsid w:val="00C20CFD"/>
    <w:rsid w:val="00C21F72"/>
    <w:rsid w:val="00C223C5"/>
    <w:rsid w:val="00C23541"/>
    <w:rsid w:val="00C24FB4"/>
    <w:rsid w:val="00C262A1"/>
    <w:rsid w:val="00C27859"/>
    <w:rsid w:val="00C27C3D"/>
    <w:rsid w:val="00C31741"/>
    <w:rsid w:val="00C33886"/>
    <w:rsid w:val="00C417FC"/>
    <w:rsid w:val="00C519D9"/>
    <w:rsid w:val="00C51ED8"/>
    <w:rsid w:val="00C52504"/>
    <w:rsid w:val="00C57831"/>
    <w:rsid w:val="00C63BEF"/>
    <w:rsid w:val="00C7278E"/>
    <w:rsid w:val="00C732C1"/>
    <w:rsid w:val="00C74158"/>
    <w:rsid w:val="00C741A3"/>
    <w:rsid w:val="00C81793"/>
    <w:rsid w:val="00C81F50"/>
    <w:rsid w:val="00C82E55"/>
    <w:rsid w:val="00C83CF3"/>
    <w:rsid w:val="00C87691"/>
    <w:rsid w:val="00C90F51"/>
    <w:rsid w:val="00C93406"/>
    <w:rsid w:val="00CA1618"/>
    <w:rsid w:val="00CA1AC1"/>
    <w:rsid w:val="00CA3316"/>
    <w:rsid w:val="00CA6E57"/>
    <w:rsid w:val="00CA7DDE"/>
    <w:rsid w:val="00CB03DF"/>
    <w:rsid w:val="00CB1632"/>
    <w:rsid w:val="00CB16D2"/>
    <w:rsid w:val="00CB29C7"/>
    <w:rsid w:val="00CB575A"/>
    <w:rsid w:val="00CB7026"/>
    <w:rsid w:val="00CC3DA6"/>
    <w:rsid w:val="00CC43D9"/>
    <w:rsid w:val="00CC4872"/>
    <w:rsid w:val="00CC4AA4"/>
    <w:rsid w:val="00CC514E"/>
    <w:rsid w:val="00CC53A3"/>
    <w:rsid w:val="00CC7C73"/>
    <w:rsid w:val="00CD0A76"/>
    <w:rsid w:val="00CD0E7D"/>
    <w:rsid w:val="00CD2844"/>
    <w:rsid w:val="00CD31FE"/>
    <w:rsid w:val="00CD43A4"/>
    <w:rsid w:val="00CD4899"/>
    <w:rsid w:val="00CD4AA3"/>
    <w:rsid w:val="00CD6366"/>
    <w:rsid w:val="00CE0EAA"/>
    <w:rsid w:val="00CE46BA"/>
    <w:rsid w:val="00CF03FE"/>
    <w:rsid w:val="00CF27C9"/>
    <w:rsid w:val="00CF3E6C"/>
    <w:rsid w:val="00CF68D3"/>
    <w:rsid w:val="00CF7AF8"/>
    <w:rsid w:val="00D0423B"/>
    <w:rsid w:val="00D04CB8"/>
    <w:rsid w:val="00D05964"/>
    <w:rsid w:val="00D13352"/>
    <w:rsid w:val="00D13AEE"/>
    <w:rsid w:val="00D148B4"/>
    <w:rsid w:val="00D20D80"/>
    <w:rsid w:val="00D24E76"/>
    <w:rsid w:val="00D2781D"/>
    <w:rsid w:val="00D30931"/>
    <w:rsid w:val="00D30938"/>
    <w:rsid w:val="00D31FD0"/>
    <w:rsid w:val="00D3219B"/>
    <w:rsid w:val="00D374C5"/>
    <w:rsid w:val="00D3750E"/>
    <w:rsid w:val="00D37A74"/>
    <w:rsid w:val="00D4190A"/>
    <w:rsid w:val="00D42704"/>
    <w:rsid w:val="00D43AC7"/>
    <w:rsid w:val="00D50EFF"/>
    <w:rsid w:val="00D52551"/>
    <w:rsid w:val="00D532F4"/>
    <w:rsid w:val="00D541F8"/>
    <w:rsid w:val="00D55BB6"/>
    <w:rsid w:val="00D56419"/>
    <w:rsid w:val="00D56965"/>
    <w:rsid w:val="00D60003"/>
    <w:rsid w:val="00D60800"/>
    <w:rsid w:val="00D62493"/>
    <w:rsid w:val="00D62A97"/>
    <w:rsid w:val="00D62C7B"/>
    <w:rsid w:val="00D638EF"/>
    <w:rsid w:val="00D73A10"/>
    <w:rsid w:val="00D804CB"/>
    <w:rsid w:val="00D809DF"/>
    <w:rsid w:val="00D8675A"/>
    <w:rsid w:val="00D9350F"/>
    <w:rsid w:val="00D95207"/>
    <w:rsid w:val="00DA0C15"/>
    <w:rsid w:val="00DA239E"/>
    <w:rsid w:val="00DA36BE"/>
    <w:rsid w:val="00DB4FC3"/>
    <w:rsid w:val="00DC7065"/>
    <w:rsid w:val="00DC708C"/>
    <w:rsid w:val="00DC7B3E"/>
    <w:rsid w:val="00DD0508"/>
    <w:rsid w:val="00DD30DC"/>
    <w:rsid w:val="00DD73D4"/>
    <w:rsid w:val="00DE08C5"/>
    <w:rsid w:val="00DE0B05"/>
    <w:rsid w:val="00DE512D"/>
    <w:rsid w:val="00DF0153"/>
    <w:rsid w:val="00DF2205"/>
    <w:rsid w:val="00DF3379"/>
    <w:rsid w:val="00DF6846"/>
    <w:rsid w:val="00DF743A"/>
    <w:rsid w:val="00E0443F"/>
    <w:rsid w:val="00E07D48"/>
    <w:rsid w:val="00E134E4"/>
    <w:rsid w:val="00E13EEF"/>
    <w:rsid w:val="00E16748"/>
    <w:rsid w:val="00E21B50"/>
    <w:rsid w:val="00E246A0"/>
    <w:rsid w:val="00E32787"/>
    <w:rsid w:val="00E32E88"/>
    <w:rsid w:val="00E330B7"/>
    <w:rsid w:val="00E34B85"/>
    <w:rsid w:val="00E36F28"/>
    <w:rsid w:val="00E37D3A"/>
    <w:rsid w:val="00E40E20"/>
    <w:rsid w:val="00E43282"/>
    <w:rsid w:val="00E4418A"/>
    <w:rsid w:val="00E444A9"/>
    <w:rsid w:val="00E45125"/>
    <w:rsid w:val="00E466E6"/>
    <w:rsid w:val="00E46FBB"/>
    <w:rsid w:val="00E5007A"/>
    <w:rsid w:val="00E503E6"/>
    <w:rsid w:val="00E505D8"/>
    <w:rsid w:val="00E5121B"/>
    <w:rsid w:val="00E53696"/>
    <w:rsid w:val="00E608D8"/>
    <w:rsid w:val="00E621E5"/>
    <w:rsid w:val="00E7015A"/>
    <w:rsid w:val="00E73C57"/>
    <w:rsid w:val="00E74187"/>
    <w:rsid w:val="00E74709"/>
    <w:rsid w:val="00E74D3B"/>
    <w:rsid w:val="00E75BC6"/>
    <w:rsid w:val="00E76997"/>
    <w:rsid w:val="00E777E7"/>
    <w:rsid w:val="00E81E6B"/>
    <w:rsid w:val="00E82E83"/>
    <w:rsid w:val="00E87448"/>
    <w:rsid w:val="00E920F7"/>
    <w:rsid w:val="00E93BCB"/>
    <w:rsid w:val="00E9702C"/>
    <w:rsid w:val="00E973C5"/>
    <w:rsid w:val="00EA0DF9"/>
    <w:rsid w:val="00EA3A01"/>
    <w:rsid w:val="00EA4D28"/>
    <w:rsid w:val="00EA6083"/>
    <w:rsid w:val="00EA6186"/>
    <w:rsid w:val="00EA68FE"/>
    <w:rsid w:val="00EA6E04"/>
    <w:rsid w:val="00EB44DA"/>
    <w:rsid w:val="00EB451E"/>
    <w:rsid w:val="00EB5D00"/>
    <w:rsid w:val="00EB6882"/>
    <w:rsid w:val="00EC381D"/>
    <w:rsid w:val="00EC383B"/>
    <w:rsid w:val="00EC4C0C"/>
    <w:rsid w:val="00ED0727"/>
    <w:rsid w:val="00ED24DB"/>
    <w:rsid w:val="00ED3937"/>
    <w:rsid w:val="00ED5887"/>
    <w:rsid w:val="00ED5DA1"/>
    <w:rsid w:val="00ED7BCE"/>
    <w:rsid w:val="00EE15A8"/>
    <w:rsid w:val="00EE1827"/>
    <w:rsid w:val="00EE3EF7"/>
    <w:rsid w:val="00EE433B"/>
    <w:rsid w:val="00EE4A56"/>
    <w:rsid w:val="00EE4D21"/>
    <w:rsid w:val="00EF0F22"/>
    <w:rsid w:val="00EF4272"/>
    <w:rsid w:val="00EF4A3D"/>
    <w:rsid w:val="00EF631D"/>
    <w:rsid w:val="00EF7C4E"/>
    <w:rsid w:val="00EF7F3D"/>
    <w:rsid w:val="00F0033E"/>
    <w:rsid w:val="00F014CB"/>
    <w:rsid w:val="00F02351"/>
    <w:rsid w:val="00F057CF"/>
    <w:rsid w:val="00F0585C"/>
    <w:rsid w:val="00F06162"/>
    <w:rsid w:val="00F12F52"/>
    <w:rsid w:val="00F14FF4"/>
    <w:rsid w:val="00F16754"/>
    <w:rsid w:val="00F20065"/>
    <w:rsid w:val="00F20D2A"/>
    <w:rsid w:val="00F253C3"/>
    <w:rsid w:val="00F26037"/>
    <w:rsid w:val="00F26DF5"/>
    <w:rsid w:val="00F31E44"/>
    <w:rsid w:val="00F34099"/>
    <w:rsid w:val="00F37702"/>
    <w:rsid w:val="00F4096C"/>
    <w:rsid w:val="00F42314"/>
    <w:rsid w:val="00F43CCD"/>
    <w:rsid w:val="00F43F02"/>
    <w:rsid w:val="00F4482E"/>
    <w:rsid w:val="00F459ED"/>
    <w:rsid w:val="00F45F8A"/>
    <w:rsid w:val="00F470B8"/>
    <w:rsid w:val="00F47986"/>
    <w:rsid w:val="00F50CB7"/>
    <w:rsid w:val="00F54362"/>
    <w:rsid w:val="00F54D21"/>
    <w:rsid w:val="00F5528F"/>
    <w:rsid w:val="00F62C9B"/>
    <w:rsid w:val="00F631A8"/>
    <w:rsid w:val="00F65366"/>
    <w:rsid w:val="00F65A30"/>
    <w:rsid w:val="00F673D3"/>
    <w:rsid w:val="00F70772"/>
    <w:rsid w:val="00F76244"/>
    <w:rsid w:val="00F779FC"/>
    <w:rsid w:val="00F77FA6"/>
    <w:rsid w:val="00F80AFC"/>
    <w:rsid w:val="00F821A9"/>
    <w:rsid w:val="00F86F0F"/>
    <w:rsid w:val="00F910AB"/>
    <w:rsid w:val="00F92DBC"/>
    <w:rsid w:val="00F93F13"/>
    <w:rsid w:val="00F95BD2"/>
    <w:rsid w:val="00F96C72"/>
    <w:rsid w:val="00F97F5F"/>
    <w:rsid w:val="00FA1236"/>
    <w:rsid w:val="00FA4CEC"/>
    <w:rsid w:val="00FA5A4E"/>
    <w:rsid w:val="00FB097A"/>
    <w:rsid w:val="00FB2948"/>
    <w:rsid w:val="00FB5C63"/>
    <w:rsid w:val="00FB777E"/>
    <w:rsid w:val="00FC01A9"/>
    <w:rsid w:val="00FC070D"/>
    <w:rsid w:val="00FC4D9F"/>
    <w:rsid w:val="00FC6532"/>
    <w:rsid w:val="00FD193C"/>
    <w:rsid w:val="00FE16BB"/>
    <w:rsid w:val="00FE2748"/>
    <w:rsid w:val="00FE2F00"/>
    <w:rsid w:val="00FE3060"/>
    <w:rsid w:val="00FE3802"/>
    <w:rsid w:val="00FE42A8"/>
    <w:rsid w:val="00FE6EFD"/>
    <w:rsid w:val="00FE760F"/>
    <w:rsid w:val="00FE7F68"/>
    <w:rsid w:val="00FF0174"/>
    <w:rsid w:val="00FF031F"/>
    <w:rsid w:val="00FF2B0A"/>
    <w:rsid w:val="00FF2B58"/>
    <w:rsid w:val="00FF300D"/>
    <w:rsid w:val="00FF7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6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2F29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autoRedefine/>
    <w:qFormat/>
    <w:rsid w:val="00653664"/>
    <w:pPr>
      <w:keepNext/>
      <w:widowControl w:val="0"/>
      <w:numPr>
        <w:numId w:val="3"/>
      </w:numPr>
      <w:spacing w:line="360" w:lineRule="auto"/>
      <w:contextualSpacing/>
      <w:outlineLvl w:val="0"/>
    </w:pPr>
    <w:rPr>
      <w:rFonts w:ascii="Arial" w:eastAsia="Arial Unicode MS" w:hAnsi="Arial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autoRedefine/>
    <w:qFormat/>
    <w:rsid w:val="004D41C7"/>
    <w:pPr>
      <w:keepNext/>
      <w:autoSpaceDE/>
      <w:autoSpaceDN/>
      <w:adjustRightInd/>
      <w:spacing w:before="240" w:after="60"/>
      <w:ind w:left="936" w:right="283"/>
      <w:jc w:val="both"/>
      <w:outlineLvl w:val="1"/>
    </w:pPr>
    <w:rPr>
      <w:rFonts w:ascii="Arial" w:hAnsi="Arial" w:cs="Arial"/>
      <w:bCs/>
      <w:iCs/>
      <w:sz w:val="22"/>
      <w:szCs w:val="22"/>
      <w:u w:val="single"/>
    </w:rPr>
  </w:style>
  <w:style w:type="paragraph" w:styleId="Nagwek3">
    <w:name w:val="heading 3"/>
    <w:aliases w:val="Nagłówek1.1"/>
    <w:basedOn w:val="Nagwek1"/>
    <w:next w:val="Normalny"/>
    <w:link w:val="Nagwek3Znak"/>
    <w:qFormat/>
    <w:rsid w:val="004D41C7"/>
    <w:pPr>
      <w:numPr>
        <w:numId w:val="14"/>
      </w:numPr>
      <w:autoSpaceDE/>
      <w:autoSpaceDN/>
      <w:adjustRightInd/>
      <w:spacing w:before="240" w:after="60"/>
      <w:outlineLvl w:val="2"/>
    </w:pPr>
    <w:rPr>
      <w:sz w:val="26"/>
      <w:szCs w:val="26"/>
    </w:rPr>
  </w:style>
  <w:style w:type="paragraph" w:styleId="Nagwek4">
    <w:name w:val="heading 4"/>
    <w:basedOn w:val="Tekst6pkt"/>
    <w:next w:val="Normalny"/>
    <w:link w:val="Nagwek4Znak"/>
    <w:qFormat/>
    <w:rsid w:val="00EE15A8"/>
    <w:pPr>
      <w:numPr>
        <w:ilvl w:val="3"/>
        <w:numId w:val="3"/>
      </w:numPr>
      <w:outlineLvl w:val="3"/>
    </w:pPr>
    <w:rPr>
      <w:b/>
      <w:i/>
    </w:rPr>
  </w:style>
  <w:style w:type="paragraph" w:styleId="Nagwek5">
    <w:name w:val="heading 5"/>
    <w:aliases w:val=". (1.)"/>
    <w:basedOn w:val="Normalny"/>
    <w:next w:val="Normalny"/>
    <w:link w:val="Nagwek5Znak"/>
    <w:qFormat/>
    <w:rsid w:val="00EE15A8"/>
    <w:pPr>
      <w:numPr>
        <w:ilvl w:val="4"/>
        <w:numId w:val="3"/>
      </w:numPr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aliases w:val="Nagłówek 6 Tabela,Tabela, Tabela,Nagłówek6 Tabela,. (a.)"/>
    <w:basedOn w:val="Normalny"/>
    <w:next w:val="Normalny"/>
    <w:link w:val="Nagwek6Znak"/>
    <w:qFormat/>
    <w:rsid w:val="00EE15A8"/>
    <w:pPr>
      <w:numPr>
        <w:ilvl w:val="5"/>
        <w:numId w:val="3"/>
      </w:numPr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aliases w:val=". [(1)]"/>
    <w:basedOn w:val="Normalny"/>
    <w:next w:val="Normalny"/>
    <w:link w:val="Nagwek7Znak"/>
    <w:qFormat/>
    <w:rsid w:val="00EE15A8"/>
    <w:pPr>
      <w:numPr>
        <w:ilvl w:val="6"/>
        <w:numId w:val="3"/>
      </w:numPr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Nagwek8">
    <w:name w:val="heading 8"/>
    <w:aliases w:val=". [(a)]"/>
    <w:basedOn w:val="Normalny"/>
    <w:next w:val="Normalny"/>
    <w:link w:val="Nagwek8Znak"/>
    <w:qFormat/>
    <w:rsid w:val="00EE15A8"/>
    <w:pPr>
      <w:numPr>
        <w:ilvl w:val="7"/>
        <w:numId w:val="3"/>
      </w:numPr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aliases w:val=". [(iii)]"/>
    <w:basedOn w:val="Normalny"/>
    <w:next w:val="Normalny"/>
    <w:link w:val="Nagwek9Znak"/>
    <w:qFormat/>
    <w:rsid w:val="00EE15A8"/>
    <w:pPr>
      <w:numPr>
        <w:ilvl w:val="8"/>
        <w:numId w:val="3"/>
      </w:numPr>
      <w:autoSpaceDE/>
      <w:autoSpaceDN/>
      <w:adjustRightInd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5142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514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6D53"/>
  </w:style>
  <w:style w:type="character" w:customStyle="1" w:styleId="NagwekZnak">
    <w:name w:val="Nagłówek Znak"/>
    <w:link w:val="Nagwek"/>
    <w:uiPriority w:val="99"/>
    <w:locked/>
    <w:rsid w:val="00B06D53"/>
    <w:rPr>
      <w:lang w:val="pl-PL" w:eastAsia="pl-PL" w:bidi="ar-SA"/>
    </w:rPr>
  </w:style>
  <w:style w:type="paragraph" w:styleId="Tekstdymka">
    <w:name w:val="Balloon Text"/>
    <w:basedOn w:val="Normalny"/>
    <w:link w:val="TekstdymkaZnak"/>
    <w:rsid w:val="006D326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D326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653664"/>
    <w:rPr>
      <w:rFonts w:ascii="Arial" w:eastAsia="Arial Unicode MS" w:hAnsi="Arial"/>
      <w:b/>
      <w:bCs/>
      <w:sz w:val="24"/>
      <w:szCs w:val="24"/>
    </w:rPr>
  </w:style>
  <w:style w:type="character" w:customStyle="1" w:styleId="Nagwek2Znak">
    <w:name w:val="Nagłówek 2 Znak"/>
    <w:link w:val="Nagwek2"/>
    <w:rsid w:val="004D41C7"/>
    <w:rPr>
      <w:rFonts w:ascii="Arial" w:hAnsi="Arial" w:cs="Arial"/>
      <w:bCs/>
      <w:iCs/>
      <w:sz w:val="22"/>
      <w:szCs w:val="22"/>
      <w:u w:val="single"/>
    </w:rPr>
  </w:style>
  <w:style w:type="character" w:customStyle="1" w:styleId="Nagwek3Znak">
    <w:name w:val="Nagłówek 3 Znak"/>
    <w:aliases w:val="Nagłówek1.1 Znak"/>
    <w:link w:val="Nagwek3"/>
    <w:rsid w:val="00653664"/>
    <w:rPr>
      <w:rFonts w:ascii="Arial" w:eastAsia="Arial Unicode MS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EE15A8"/>
    <w:rPr>
      <w:rFonts w:ascii="Arial" w:hAnsi="Arial"/>
      <w:b/>
      <w:i/>
      <w:sz w:val="24"/>
    </w:rPr>
  </w:style>
  <w:style w:type="character" w:customStyle="1" w:styleId="Nagwek5Znak">
    <w:name w:val="Nagłówek 5 Znak"/>
    <w:aliases w:val=". (1.) Znak"/>
    <w:link w:val="Nagwek5"/>
    <w:rsid w:val="00EE15A8"/>
    <w:rPr>
      <w:b/>
      <w:bCs/>
      <w:i/>
      <w:iCs/>
      <w:sz w:val="26"/>
      <w:szCs w:val="26"/>
    </w:rPr>
  </w:style>
  <w:style w:type="character" w:customStyle="1" w:styleId="Nagwek6Znak">
    <w:name w:val="Nagłówek 6 Znak"/>
    <w:aliases w:val="Nagłówek 6 Tabela Znak,Tabela Znak, Tabela Znak,Nagłówek6 Tabela Znak,. (a.) Znak"/>
    <w:link w:val="Nagwek6"/>
    <w:rsid w:val="00EE15A8"/>
    <w:rPr>
      <w:b/>
      <w:bCs/>
      <w:sz w:val="22"/>
      <w:szCs w:val="22"/>
    </w:rPr>
  </w:style>
  <w:style w:type="character" w:customStyle="1" w:styleId="Nagwek7Znak">
    <w:name w:val="Nagłówek 7 Znak"/>
    <w:aliases w:val=". [(1)] Znak"/>
    <w:link w:val="Nagwek7"/>
    <w:rsid w:val="00EE15A8"/>
    <w:rPr>
      <w:sz w:val="24"/>
      <w:szCs w:val="24"/>
    </w:rPr>
  </w:style>
  <w:style w:type="character" w:customStyle="1" w:styleId="Nagwek8Znak">
    <w:name w:val="Nagłówek 8 Znak"/>
    <w:aliases w:val=". [(a)] Znak"/>
    <w:link w:val="Nagwek8"/>
    <w:rsid w:val="00EE15A8"/>
    <w:rPr>
      <w:i/>
      <w:iCs/>
      <w:sz w:val="24"/>
      <w:szCs w:val="24"/>
    </w:rPr>
  </w:style>
  <w:style w:type="character" w:customStyle="1" w:styleId="Nagwek9Znak">
    <w:name w:val="Nagłówek 9 Znak"/>
    <w:aliases w:val=". [(iii)] Znak"/>
    <w:link w:val="Nagwek9"/>
    <w:rsid w:val="00EE15A8"/>
    <w:rPr>
      <w:rFonts w:ascii="Arial" w:hAnsi="Arial"/>
      <w:sz w:val="22"/>
      <w:szCs w:val="22"/>
    </w:rPr>
  </w:style>
  <w:style w:type="paragraph" w:customStyle="1" w:styleId="Tekst6pkt">
    <w:name w:val="Tekst+6pkt"/>
    <w:basedOn w:val="Normalny"/>
    <w:link w:val="Tekst6pktZnak"/>
    <w:qFormat/>
    <w:rsid w:val="00EE15A8"/>
    <w:pPr>
      <w:autoSpaceDE/>
      <w:autoSpaceDN/>
      <w:adjustRightInd/>
      <w:spacing w:before="120"/>
      <w:jc w:val="both"/>
    </w:pPr>
    <w:rPr>
      <w:rFonts w:ascii="Arial" w:hAnsi="Arial"/>
      <w:sz w:val="24"/>
    </w:rPr>
  </w:style>
  <w:style w:type="character" w:customStyle="1" w:styleId="Tekst6pktZnak">
    <w:name w:val="Tekst+6pkt Znak"/>
    <w:link w:val="Tekst6pkt"/>
    <w:rsid w:val="00EE15A8"/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rsid w:val="00EE15A8"/>
    <w:pPr>
      <w:autoSpaceDE/>
      <w:autoSpaceDN/>
      <w:adjustRightInd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EE15A8"/>
    <w:rPr>
      <w:sz w:val="24"/>
    </w:rPr>
  </w:style>
  <w:style w:type="paragraph" w:customStyle="1" w:styleId="tekst">
    <w:name w:val="tekst"/>
    <w:basedOn w:val="Nagwek"/>
    <w:link w:val="tekstZnak1"/>
    <w:rsid w:val="00EE15A8"/>
    <w:pPr>
      <w:widowControl w:val="0"/>
      <w:tabs>
        <w:tab w:val="clear" w:pos="4536"/>
        <w:tab w:val="clear" w:pos="9072"/>
      </w:tabs>
      <w:autoSpaceDE/>
      <w:autoSpaceDN/>
      <w:adjustRightInd/>
      <w:ind w:left="708"/>
      <w:jc w:val="both"/>
    </w:pPr>
    <w:rPr>
      <w:rFonts w:ascii="Arial" w:hAnsi="Arial"/>
      <w:sz w:val="24"/>
    </w:rPr>
  </w:style>
  <w:style w:type="character" w:customStyle="1" w:styleId="tekstZnak1">
    <w:name w:val="tekst Znak1"/>
    <w:link w:val="tekst"/>
    <w:rsid w:val="00EE15A8"/>
    <w:rPr>
      <w:rFonts w:ascii="Arial" w:hAnsi="Arial"/>
      <w:sz w:val="24"/>
    </w:rPr>
  </w:style>
  <w:style w:type="paragraph" w:customStyle="1" w:styleId="Atekst">
    <w:name w:val="A_tekst"/>
    <w:basedOn w:val="Tekstpodstawowy"/>
    <w:link w:val="AtekstZnak"/>
    <w:rsid w:val="00EE15A8"/>
    <w:pPr>
      <w:spacing w:before="120"/>
    </w:pPr>
    <w:rPr>
      <w:rFonts w:ascii="Arial" w:hAnsi="Arial"/>
      <w:szCs w:val="24"/>
    </w:rPr>
  </w:style>
  <w:style w:type="character" w:customStyle="1" w:styleId="AtekstZnak">
    <w:name w:val="A_tekst Znak"/>
    <w:link w:val="Atekst"/>
    <w:rsid w:val="00EE15A8"/>
    <w:rPr>
      <w:rFonts w:ascii="Arial" w:hAnsi="Arial"/>
      <w:sz w:val="24"/>
      <w:szCs w:val="24"/>
    </w:rPr>
  </w:style>
  <w:style w:type="paragraph" w:customStyle="1" w:styleId="Tekst6pkt0">
    <w:name w:val="_Tekst+6pkt"/>
    <w:basedOn w:val="Normalny"/>
    <w:link w:val="Tekst6pktZnak0"/>
    <w:uiPriority w:val="99"/>
    <w:qFormat/>
    <w:rsid w:val="00EE15A8"/>
    <w:pPr>
      <w:autoSpaceDE/>
      <w:autoSpaceDN/>
      <w:adjustRightInd/>
      <w:spacing w:before="120"/>
      <w:jc w:val="both"/>
    </w:pPr>
    <w:rPr>
      <w:rFonts w:ascii="Arial" w:hAnsi="Arial"/>
      <w:sz w:val="24"/>
      <w:szCs w:val="24"/>
    </w:rPr>
  </w:style>
  <w:style w:type="character" w:customStyle="1" w:styleId="Tekst6pktZnak0">
    <w:name w:val="_Tekst+6pkt Znak"/>
    <w:link w:val="Tekst6pkt0"/>
    <w:uiPriority w:val="99"/>
    <w:rsid w:val="00EE15A8"/>
    <w:rPr>
      <w:rFonts w:ascii="Arial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E15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E15A8"/>
  </w:style>
  <w:style w:type="paragraph" w:styleId="Zwykytekst">
    <w:name w:val="Plain Text"/>
    <w:basedOn w:val="Normalny"/>
    <w:link w:val="ZwykytekstZnak"/>
    <w:rsid w:val="00EE15A8"/>
    <w:pPr>
      <w:autoSpaceDE/>
      <w:autoSpaceDN/>
      <w:adjustRightInd/>
    </w:pPr>
    <w:rPr>
      <w:rFonts w:ascii="Courier New" w:hAnsi="Courier New"/>
      <w:lang w:eastAsia="en-US"/>
    </w:rPr>
  </w:style>
  <w:style w:type="character" w:customStyle="1" w:styleId="ZwykytekstZnak">
    <w:name w:val="Zwykły tekst Znak"/>
    <w:link w:val="Zwykytekst"/>
    <w:rsid w:val="00EE15A8"/>
    <w:rPr>
      <w:rFonts w:ascii="Courier New" w:hAnsi="Courier New"/>
      <w:lang w:eastAsia="en-US"/>
    </w:rPr>
  </w:style>
  <w:style w:type="paragraph" w:customStyle="1" w:styleId="OpisKonstrukcji">
    <w:name w:val="OpisKonstrukcji"/>
    <w:basedOn w:val="Normalny"/>
    <w:rsid w:val="00EE15A8"/>
    <w:pPr>
      <w:autoSpaceDE/>
      <w:autoSpaceDN/>
      <w:adjustRightInd/>
      <w:spacing w:before="120" w:line="360" w:lineRule="auto"/>
      <w:ind w:firstLine="709"/>
      <w:jc w:val="both"/>
    </w:pPr>
    <w:rPr>
      <w:rFonts w:ascii="Arial" w:hAnsi="Arial"/>
      <w:color w:val="800000"/>
      <w:sz w:val="24"/>
    </w:rPr>
  </w:style>
  <w:style w:type="paragraph" w:styleId="Tekstprzypisukocowego">
    <w:name w:val="endnote text"/>
    <w:basedOn w:val="Normalny"/>
    <w:link w:val="TekstprzypisukocowegoZnak"/>
    <w:rsid w:val="00F673D3"/>
  </w:style>
  <w:style w:type="character" w:customStyle="1" w:styleId="TekstprzypisukocowegoZnak">
    <w:name w:val="Tekst przypisu końcowego Znak"/>
    <w:basedOn w:val="Domylnaczcionkaakapitu"/>
    <w:link w:val="Tekstprzypisukocowego"/>
    <w:rsid w:val="00F673D3"/>
  </w:style>
  <w:style w:type="character" w:styleId="Odwoanieprzypisukocowego">
    <w:name w:val="endnote reference"/>
    <w:rsid w:val="00F673D3"/>
    <w:rPr>
      <w:vertAlign w:val="superscript"/>
    </w:rPr>
  </w:style>
  <w:style w:type="paragraph" w:customStyle="1" w:styleId="OpisKonstrukcjiCzarny-DoLewej-Interlinia1">
    <w:name w:val="OpisKonstrukcji+Czarny-DoLewej-Interlinia_1"/>
    <w:aliases w:val="5"/>
    <w:basedOn w:val="Normalny"/>
    <w:rsid w:val="004549E0"/>
    <w:pPr>
      <w:autoSpaceDE/>
      <w:autoSpaceDN/>
      <w:adjustRightInd/>
      <w:spacing w:before="120" w:line="360" w:lineRule="auto"/>
      <w:ind w:firstLine="709"/>
    </w:pPr>
    <w:rPr>
      <w:rFonts w:ascii="Arial" w:hAnsi="Arial"/>
      <w:bCs/>
      <w:color w:val="000000"/>
      <w:sz w:val="24"/>
      <w:szCs w:val="24"/>
    </w:rPr>
  </w:style>
  <w:style w:type="paragraph" w:styleId="Spistreci6">
    <w:name w:val="toc 6"/>
    <w:basedOn w:val="Normalny"/>
    <w:next w:val="Normalny"/>
    <w:autoRedefine/>
    <w:uiPriority w:val="39"/>
    <w:rsid w:val="00B233B6"/>
    <w:pPr>
      <w:autoSpaceDE/>
      <w:autoSpaceDN/>
      <w:adjustRightInd/>
      <w:ind w:left="1200"/>
    </w:pPr>
    <w:rPr>
      <w:sz w:val="24"/>
      <w:szCs w:val="24"/>
    </w:rPr>
  </w:style>
  <w:style w:type="paragraph" w:customStyle="1" w:styleId="Standardowy2">
    <w:name w:val="Standardowy2"/>
    <w:rsid w:val="00B233B6"/>
    <w:rPr>
      <w:sz w:val="24"/>
    </w:rPr>
  </w:style>
  <w:style w:type="character" w:customStyle="1" w:styleId="ft">
    <w:name w:val="ft"/>
    <w:rsid w:val="00F02351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E22EE"/>
    <w:pPr>
      <w:keepLines/>
      <w:widowControl/>
      <w:numPr>
        <w:numId w:val="0"/>
      </w:numPr>
      <w:autoSpaceDE/>
      <w:autoSpaceDN/>
      <w:adjustRightInd/>
      <w:spacing w:before="480" w:line="276" w:lineRule="auto"/>
      <w:outlineLvl w:val="9"/>
    </w:pPr>
    <w:rPr>
      <w:rFonts w:ascii="Cambria" w:eastAsia="Times New Roman" w:hAnsi="Cambria"/>
      <w:color w:val="365F91"/>
    </w:rPr>
  </w:style>
  <w:style w:type="paragraph" w:styleId="Spistreci2">
    <w:name w:val="toc 2"/>
    <w:basedOn w:val="Normalny"/>
    <w:next w:val="Normalny"/>
    <w:autoRedefine/>
    <w:uiPriority w:val="39"/>
    <w:qFormat/>
    <w:rsid w:val="00D50EFF"/>
    <w:pPr>
      <w:numPr>
        <w:numId w:val="9"/>
      </w:numPr>
      <w:tabs>
        <w:tab w:val="left" w:pos="660"/>
        <w:tab w:val="right" w:leader="dot" w:pos="8967"/>
      </w:tabs>
      <w:ind w:left="567" w:hanging="425"/>
      <w:contextualSpacing/>
    </w:pPr>
  </w:style>
  <w:style w:type="paragraph" w:styleId="Spistreci3">
    <w:name w:val="toc 3"/>
    <w:basedOn w:val="Normalny"/>
    <w:next w:val="Normalny"/>
    <w:autoRedefine/>
    <w:uiPriority w:val="39"/>
    <w:qFormat/>
    <w:rsid w:val="00D50EFF"/>
    <w:pPr>
      <w:tabs>
        <w:tab w:val="left" w:pos="880"/>
        <w:tab w:val="right" w:leader="dot" w:pos="9639"/>
      </w:tabs>
      <w:ind w:left="142"/>
    </w:pPr>
  </w:style>
  <w:style w:type="character" w:styleId="Hipercze">
    <w:name w:val="Hyperlink"/>
    <w:uiPriority w:val="99"/>
    <w:unhideWhenUsed/>
    <w:rsid w:val="00AE22E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50EFF"/>
    <w:pPr>
      <w:tabs>
        <w:tab w:val="left" w:pos="660"/>
        <w:tab w:val="right" w:leader="dot" w:pos="9639"/>
      </w:tabs>
      <w:autoSpaceDE/>
      <w:autoSpaceDN/>
      <w:adjustRightInd/>
      <w:spacing w:after="100" w:line="276" w:lineRule="auto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rsid w:val="00CE0E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rsid w:val="0050708C"/>
  </w:style>
  <w:style w:type="paragraph" w:customStyle="1" w:styleId="Standardowywcity">
    <w:name w:val="Standardowy wcięty"/>
    <w:basedOn w:val="Normalny"/>
    <w:rsid w:val="002771E8"/>
    <w:pPr>
      <w:suppressAutoHyphens/>
      <w:autoSpaceDE/>
      <w:adjustRightInd/>
      <w:ind w:firstLine="1"/>
      <w:jc w:val="both"/>
      <w:textAlignment w:val="baseline"/>
    </w:pPr>
    <w:rPr>
      <w:rFonts w:ascii="Arial" w:hAnsi="Arial"/>
      <w:color w:val="000000"/>
      <w:kern w:val="3"/>
      <w:sz w:val="24"/>
      <w:lang w:eastAsia="zh-CN"/>
    </w:rPr>
  </w:style>
  <w:style w:type="paragraph" w:customStyle="1" w:styleId="StylNagwek2PogrubienieBezpodkreleniaPrzedAutomatyc">
    <w:name w:val="Styl Nagłówek 2 + Pogrubienie Bez podkreślenia Przed:  Automatyc..."/>
    <w:basedOn w:val="Nagwek2"/>
    <w:rsid w:val="00D532F4"/>
    <w:pPr>
      <w:tabs>
        <w:tab w:val="num" w:pos="792"/>
      </w:tabs>
      <w:suppressAutoHyphens/>
      <w:spacing w:before="120" w:after="120"/>
      <w:ind w:left="792" w:right="0" w:hanging="432"/>
      <w:jc w:val="left"/>
    </w:pPr>
    <w:rPr>
      <w:rFonts w:cs="Times New Roman"/>
      <w:b/>
      <w:iCs w:val="0"/>
      <w:sz w:val="24"/>
      <w:szCs w:val="20"/>
      <w:u w:val="none"/>
      <w:lang w:eastAsia="ar-SA"/>
    </w:rPr>
  </w:style>
  <w:style w:type="paragraph" w:customStyle="1" w:styleId="Styl1">
    <w:name w:val="Styl1"/>
    <w:basedOn w:val="Normalny"/>
    <w:rsid w:val="00B7720C"/>
    <w:pPr>
      <w:tabs>
        <w:tab w:val="num" w:pos="360"/>
      </w:tabs>
      <w:suppressAutoHyphens/>
      <w:autoSpaceDE/>
      <w:autoSpaceDN/>
      <w:adjustRightInd/>
      <w:jc w:val="center"/>
    </w:pPr>
    <w:rPr>
      <w:rFonts w:ascii="Arial" w:hAnsi="Arial" w:cs="Arial"/>
      <w:b/>
      <w:sz w:val="24"/>
      <w:szCs w:val="24"/>
      <w:lang w:eastAsia="ar-SA"/>
    </w:rPr>
  </w:style>
  <w:style w:type="paragraph" w:customStyle="1" w:styleId="StylNagwek3NiePogrubieniePrzed6ptPo6pt">
    <w:name w:val="Styl Nagłówek 3 + Nie Pogrubienie Przed:  6 pt Po:  6 pt"/>
    <w:basedOn w:val="Nagwek3"/>
    <w:rsid w:val="007F4D5C"/>
    <w:pPr>
      <w:widowControl/>
      <w:numPr>
        <w:ilvl w:val="2"/>
        <w:numId w:val="32"/>
      </w:numPr>
      <w:suppressAutoHyphens/>
      <w:spacing w:before="120" w:after="120" w:line="240" w:lineRule="auto"/>
      <w:contextualSpacing w:val="0"/>
    </w:pPr>
    <w:rPr>
      <w:rFonts w:eastAsia="Times New Roman"/>
      <w:b w:val="0"/>
      <w:bCs w:val="0"/>
      <w:kern w:val="1"/>
      <w:sz w:val="24"/>
      <w:szCs w:val="20"/>
      <w:lang w:eastAsia="zh-CN"/>
    </w:rPr>
  </w:style>
  <w:style w:type="paragraph" w:styleId="Tekstpodstawowywcity3">
    <w:name w:val="Body Text Indent 3"/>
    <w:basedOn w:val="Normalny"/>
    <w:link w:val="Tekstpodstawowywcity3Znak"/>
    <w:rsid w:val="00E621E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21E5"/>
    <w:rPr>
      <w:sz w:val="16"/>
      <w:szCs w:val="16"/>
    </w:rPr>
  </w:style>
  <w:style w:type="paragraph" w:styleId="Akapitzlist">
    <w:name w:val="List Paragraph"/>
    <w:aliases w:val="Lista - poziom 1"/>
    <w:basedOn w:val="Normalny"/>
    <w:link w:val="AkapitzlistZnak"/>
    <w:uiPriority w:val="34"/>
    <w:qFormat/>
    <w:rsid w:val="00114BAB"/>
    <w:pPr>
      <w:suppressAutoHyphens/>
      <w:autoSpaceDE/>
      <w:autoSpaceDN/>
      <w:adjustRightInd/>
      <w:ind w:left="720"/>
      <w:contextualSpacing/>
    </w:pPr>
    <w:rPr>
      <w:rFonts w:ascii="Arial" w:hAnsi="Arial"/>
      <w:sz w:val="24"/>
      <w:szCs w:val="24"/>
      <w:lang w:eastAsia="ar-SA"/>
    </w:rPr>
  </w:style>
  <w:style w:type="character" w:customStyle="1" w:styleId="AkapitzlistZnak">
    <w:name w:val="Akapit z listą Znak"/>
    <w:aliases w:val="Lista - poziom 1 Znak"/>
    <w:basedOn w:val="Domylnaczcionkaakapitu"/>
    <w:link w:val="Akapitzlist"/>
    <w:uiPriority w:val="34"/>
    <w:locked/>
    <w:rsid w:val="00114BAB"/>
    <w:rPr>
      <w:rFonts w:ascii="Arial" w:hAnsi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913927afead278469bfff6b0e7f02ad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da293740186b26183973e24f7c5b9899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Props1.xml><?xml version="1.0" encoding="utf-8"?>
<ds:datastoreItem xmlns:ds="http://schemas.openxmlformats.org/officeDocument/2006/customXml" ds:itemID="{FE0C16F9-3FF9-44BD-8567-5A9DEDA6A1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EFE461-8751-4AEA-9E88-A7897116C990}"/>
</file>

<file path=customXml/itemProps3.xml><?xml version="1.0" encoding="utf-8"?>
<ds:datastoreItem xmlns:ds="http://schemas.openxmlformats.org/officeDocument/2006/customXml" ds:itemID="{9FEFF567-2011-47D4-830F-0846601E279C}"/>
</file>

<file path=customXml/itemProps4.xml><?xml version="1.0" encoding="utf-8"?>
<ds:datastoreItem xmlns:ds="http://schemas.openxmlformats.org/officeDocument/2006/customXml" ds:itemID="{68B3AE9C-109D-4EDE-BF41-D8BB50D5AE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16</Pages>
  <Words>6764</Words>
  <Characters>40585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Płatew budynku T5</vt:lpstr>
    </vt:vector>
  </TitlesOfParts>
  <Company>RoboBAT</Company>
  <LinksUpToDate>false</LinksUpToDate>
  <CharactersWithSpaces>47255</CharactersWithSpaces>
  <SharedDoc>false</SharedDoc>
  <HLinks>
    <vt:vector size="132" baseType="variant">
      <vt:variant>
        <vt:i4>1376309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_Toc470095807</vt:lpwstr>
      </vt:variant>
      <vt:variant>
        <vt:i4>1376309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_Toc470095806</vt:lpwstr>
      </vt:variant>
      <vt:variant>
        <vt:i4>1376309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_Toc470095805</vt:lpwstr>
      </vt:variant>
      <vt:variant>
        <vt:i4>1376309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_Toc470095804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_Toc470095803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_Toc470095802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_Toc470095801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_Toc470095800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_Toc470095799</vt:lpwstr>
      </vt:variant>
      <vt:variant>
        <vt:i4>1835066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_Toc470095798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_Toc470095797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_Toc470095796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_Toc470095793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_Toc470095792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_Toc470095791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_Toc470095790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_Toc470095789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_Toc470095788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_Toc470095787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_Toc470095786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_Toc470095785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_Toc470095781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Płatew budynku T5</dc:title>
  <dc:creator>MS</dc:creator>
  <cp:lastModifiedBy>Piotr</cp:lastModifiedBy>
  <cp:revision>17</cp:revision>
  <cp:lastPrinted>2023-11-29T10:28:00Z</cp:lastPrinted>
  <dcterms:created xsi:type="dcterms:W3CDTF">2025-07-16T10:29:00Z</dcterms:created>
  <dcterms:modified xsi:type="dcterms:W3CDTF">2025-11-18T13:31:00Z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  <property fmtid="{D5CDD505-2E9C-101B-9397-08002B2CF9AE}" pid="3" name="MediaServiceImageTags">
    <vt:lpwstr/>
  </property>
</Properties>
</file>